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8834AD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11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432F40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3</w:t>
      </w:r>
      <w:r w:rsidR="00BB7612">
        <w:rPr>
          <w:rFonts w:ascii="Times New Roman" w:hAnsi="Times New Roman" w:cs="Times New Roman"/>
          <w:sz w:val="32"/>
          <w:szCs w:val="32"/>
        </w:rPr>
        <w:t>0</w:t>
      </w:r>
      <w:r w:rsidR="00432F40">
        <w:rPr>
          <w:rFonts w:ascii="Times New Roman" w:eastAsia="Times New Roman" w:hAnsi="Times New Roman" w:cs="Times New Roman"/>
          <w:sz w:val="32"/>
          <w:szCs w:val="32"/>
        </w:rPr>
        <w:t xml:space="preserve"> мая </w:t>
      </w:r>
      <w:r w:rsidR="00B202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2F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894FDF" w:rsidRPr="000515AA">
        <w:rPr>
          <w:rFonts w:ascii="Times New Roman" w:hAnsi="Times New Roman" w:cs="Times New Roman"/>
          <w:sz w:val="32"/>
          <w:szCs w:val="32"/>
        </w:rPr>
        <w:t>5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1378" w:rsidRDefault="00011378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4AD" w:rsidRDefault="00432F40" w:rsidP="008834AD">
      <w:pPr>
        <w:pStyle w:val="aa"/>
        <w:spacing w:before="0" w:beforeAutospacing="0" w:after="0" w:afterAutospacing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432F40">
        <w:rPr>
          <w:sz w:val="28"/>
          <w:szCs w:val="28"/>
        </w:rPr>
        <w:t xml:space="preserve"> </w:t>
      </w:r>
      <w:r w:rsidR="008834AD">
        <w:rPr>
          <w:sz w:val="28"/>
          <w:szCs w:val="28"/>
        </w:rPr>
        <w:t xml:space="preserve">Статья росреестра </w:t>
      </w:r>
      <w:r w:rsidR="008834AD" w:rsidRPr="008834AD">
        <w:rPr>
          <w:rFonts w:eastAsiaTheme="minorHAnsi"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8834AD" w:rsidRDefault="008834AD" w:rsidP="008834A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34AD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Статья росреестра</w:t>
      </w:r>
      <w:r>
        <w:rPr>
          <w:rFonts w:ascii="Calibri" w:hAnsi="Calibri"/>
          <w:b/>
          <w:sz w:val="28"/>
          <w:szCs w:val="28"/>
        </w:rPr>
        <w:t xml:space="preserve">       </w:t>
      </w:r>
      <w:r w:rsidRPr="008834AD">
        <w:rPr>
          <w:rFonts w:ascii="Times New Roman" w:hAnsi="Times New Roman" w:cs="Times New Roman"/>
          <w:sz w:val="28"/>
          <w:szCs w:val="28"/>
        </w:rPr>
        <w:t>Недвижимое имущество: часто задаваемые вопросы</w:t>
      </w:r>
    </w:p>
    <w:p w:rsidR="008834AD" w:rsidRDefault="008834AD" w:rsidP="008834A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8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 росреестра</w:t>
      </w:r>
      <w:r>
        <w:rPr>
          <w:rFonts w:ascii="Calibri" w:hAnsi="Calibri"/>
          <w:b/>
          <w:sz w:val="28"/>
          <w:szCs w:val="28"/>
        </w:rPr>
        <w:t xml:space="preserve">      </w:t>
      </w:r>
      <w:r w:rsidRPr="008834AD">
        <w:rPr>
          <w:rFonts w:ascii="Times New Roman" w:eastAsia="Times New Roman" w:hAnsi="Times New Roman" w:cs="Times New Roman"/>
          <w:sz w:val="28"/>
          <w:szCs w:val="28"/>
        </w:rPr>
        <w:t>Сибирский федеральный округ – в тройке лидеров по площади выявленных территорий для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4AD" w:rsidRDefault="008834AD" w:rsidP="008834A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8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 росреестра</w:t>
      </w:r>
      <w:r>
        <w:rPr>
          <w:rFonts w:ascii="Calibri" w:hAnsi="Calibri"/>
          <w:b/>
          <w:sz w:val="28"/>
          <w:szCs w:val="28"/>
        </w:rPr>
        <w:t xml:space="preserve">    </w:t>
      </w:r>
      <w:r w:rsidRPr="008834AD">
        <w:rPr>
          <w:rFonts w:ascii="Times New Roman" w:hAnsi="Times New Roman" w:cs="Times New Roman"/>
          <w:sz w:val="28"/>
          <w:szCs w:val="28"/>
        </w:rPr>
        <w:t xml:space="preserve">  В Новосибирской области состоится «горячая» линия  по вопросам использования земельных участков</w:t>
      </w:r>
    </w:p>
    <w:p w:rsidR="008834AD" w:rsidRDefault="008834AD" w:rsidP="008834AD">
      <w:pPr>
        <w:rPr>
          <w:rFonts w:ascii="Segoe UI" w:hAnsi="Segoe UI" w:cs="Segoe U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8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834AD">
        <w:rPr>
          <w:rFonts w:ascii="Times New Roman" w:hAnsi="Times New Roman" w:cs="Times New Roman"/>
          <w:sz w:val="28"/>
          <w:szCs w:val="28"/>
        </w:rPr>
        <w:t>росреестра</w:t>
      </w:r>
      <w:r w:rsidRPr="008834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834AD">
        <w:rPr>
          <w:rFonts w:ascii="Times New Roman" w:hAnsi="Times New Roman" w:cs="Times New Roman"/>
          <w:sz w:val="28"/>
          <w:szCs w:val="28"/>
        </w:rPr>
        <w:t xml:space="preserve">  Границы всех муниципальных образований Новосибирской области содержатся в ЕГРН</w:t>
      </w:r>
    </w:p>
    <w:p w:rsidR="008834AD" w:rsidRDefault="008834AD" w:rsidP="00883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88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834AD">
        <w:rPr>
          <w:rFonts w:ascii="Times New Roman" w:hAnsi="Times New Roman" w:cs="Times New Roman"/>
          <w:sz w:val="28"/>
          <w:szCs w:val="28"/>
        </w:rPr>
        <w:t>росреестра</w:t>
      </w:r>
      <w:r w:rsidRPr="008834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834AD">
        <w:rPr>
          <w:rFonts w:ascii="Times New Roman" w:hAnsi="Times New Roman" w:cs="Times New Roman"/>
          <w:sz w:val="28"/>
          <w:szCs w:val="28"/>
        </w:rPr>
        <w:t xml:space="preserve">  Оформление земельных участков участниками СВО и членами семей участников СВО</w:t>
      </w:r>
    </w:p>
    <w:p w:rsidR="008834AD" w:rsidRDefault="008834AD" w:rsidP="00883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8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8834AD">
        <w:rPr>
          <w:rFonts w:ascii="Times New Roman" w:hAnsi="Times New Roman" w:cs="Times New Roman"/>
          <w:sz w:val="28"/>
          <w:szCs w:val="28"/>
        </w:rPr>
        <w:t>росреестра</w:t>
      </w:r>
      <w:r w:rsidRPr="008834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834AD">
        <w:rPr>
          <w:rFonts w:ascii="Times New Roman" w:hAnsi="Times New Roman" w:cs="Times New Roman"/>
          <w:sz w:val="28"/>
          <w:szCs w:val="28"/>
        </w:rPr>
        <w:t xml:space="preserve">  В городе Карасук состоялась рабочая встреча новосибирского Росреестра с представителями администраций Карасукского муниципального округа, Баганского, Купинского и Чистоозерного районов Новосибирской области</w:t>
      </w:r>
    </w:p>
    <w:p w:rsidR="00EE6FC2" w:rsidRDefault="00EE6FC2" w:rsidP="00EE6FC2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9. Протокол </w:t>
      </w:r>
      <w:r w:rsidRPr="00BF31BD">
        <w:rPr>
          <w:sz w:val="28"/>
          <w:szCs w:val="28"/>
        </w:rPr>
        <w:t>проведения публичных слушаний</w:t>
      </w:r>
      <w:r>
        <w:rPr>
          <w:sz w:val="28"/>
          <w:szCs w:val="28"/>
        </w:rPr>
        <w:t xml:space="preserve"> «</w:t>
      </w:r>
      <w:r w:rsidRPr="00BF31BD">
        <w:rPr>
          <w:sz w:val="28"/>
          <w:szCs w:val="28"/>
        </w:rPr>
        <w:t xml:space="preserve">О проекте решения Совета депутатов «Об исполнении бюджета </w:t>
      </w:r>
      <w:r w:rsidRPr="00542ACE">
        <w:rPr>
          <w:sz w:val="28"/>
          <w:szCs w:val="28"/>
        </w:rPr>
        <w:t>Зубковского</w:t>
      </w:r>
      <w:r w:rsidRPr="00BF31BD">
        <w:rPr>
          <w:sz w:val="28"/>
          <w:szCs w:val="28"/>
        </w:rPr>
        <w:t xml:space="preserve"> сельсовета Краснозерского района Новосибирской области за 202</w:t>
      </w:r>
      <w:r>
        <w:rPr>
          <w:sz w:val="28"/>
          <w:szCs w:val="28"/>
        </w:rPr>
        <w:t>4</w:t>
      </w:r>
      <w:r w:rsidRPr="00BF31BD">
        <w:rPr>
          <w:sz w:val="28"/>
          <w:szCs w:val="28"/>
        </w:rPr>
        <w:t xml:space="preserve"> год»</w:t>
      </w:r>
    </w:p>
    <w:p w:rsidR="00EE6FC2" w:rsidRPr="00EE6FC2" w:rsidRDefault="00EE6FC2" w:rsidP="00EE6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 xml:space="preserve">10. Решение внеочередной  восемьдесят  третьей   сессии  от 27.05.2025г О 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C2">
        <w:rPr>
          <w:rFonts w:ascii="Times New Roman" w:hAnsi="Times New Roman" w:cs="Times New Roman"/>
          <w:sz w:val="28"/>
          <w:szCs w:val="28"/>
        </w:rPr>
        <w:t>в решение семьдесят седьмой сессии 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C2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C2">
        <w:rPr>
          <w:rFonts w:ascii="Times New Roman" w:hAnsi="Times New Roman" w:cs="Times New Roman"/>
          <w:sz w:val="28"/>
          <w:szCs w:val="28"/>
        </w:rPr>
        <w:t xml:space="preserve">шестого созыва от 23.12.2024  № 77/1 «О бюджетеЗубковского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C2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на 2025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C2">
        <w:rPr>
          <w:rFonts w:ascii="Times New Roman" w:hAnsi="Times New Roman" w:cs="Times New Roman"/>
          <w:sz w:val="28"/>
          <w:szCs w:val="28"/>
        </w:rPr>
        <w:t xml:space="preserve">и плановый период 2026 и 2027 годов» </w:t>
      </w:r>
    </w:p>
    <w:p w:rsidR="00EE6FC2" w:rsidRPr="00EE6FC2" w:rsidRDefault="00EE6FC2" w:rsidP="00EE6FC2">
      <w:pPr>
        <w:pStyle w:val="af1"/>
        <w:rPr>
          <w:sz w:val="28"/>
          <w:szCs w:val="28"/>
        </w:rPr>
      </w:pPr>
    </w:p>
    <w:p w:rsidR="008834AD" w:rsidRDefault="008834AD" w:rsidP="008834AD">
      <w:pPr>
        <w:rPr>
          <w:rFonts w:ascii="Segoe UI" w:hAnsi="Segoe UI" w:cs="Segoe UI"/>
          <w:b/>
          <w:sz w:val="28"/>
          <w:szCs w:val="28"/>
        </w:rPr>
      </w:pPr>
    </w:p>
    <w:p w:rsidR="008834AD" w:rsidRPr="008834AD" w:rsidRDefault="008834AD" w:rsidP="008834A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34AD" w:rsidRPr="008834AD" w:rsidRDefault="008834AD" w:rsidP="008834A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834AD" w:rsidRPr="008834AD" w:rsidRDefault="008834AD" w:rsidP="008834A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432F40" w:rsidRPr="008834AD" w:rsidRDefault="00432F40" w:rsidP="0088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8834AD">
      <w:pPr>
        <w:rPr>
          <w:rFonts w:cs="Calibri"/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4AD" w:rsidRDefault="008834AD" w:rsidP="008834AD">
      <w:pPr>
        <w:pStyle w:val="aa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8834AD" w:rsidRPr="009621C3" w:rsidRDefault="008834AD" w:rsidP="008834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8834AD" w:rsidRPr="009621C3" w:rsidRDefault="008834AD" w:rsidP="008834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Управления Росреестра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8834AD" w:rsidRPr="009621C3" w:rsidRDefault="008834AD" w:rsidP="008834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8834AD" w:rsidRPr="009621C3" w:rsidRDefault="008834AD" w:rsidP="008834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 </w:t>
      </w:r>
    </w:p>
    <w:p w:rsidR="008834AD" w:rsidRPr="009621C3" w:rsidRDefault="008834AD" w:rsidP="008834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>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возникшими в том числе при сплошном выжигании растительности (палами),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8834AD" w:rsidRPr="009621C3" w:rsidRDefault="008834AD" w:rsidP="008834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8834AD" w:rsidRPr="009621C3" w:rsidRDefault="008834AD" w:rsidP="008834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Россельхознадзора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возникновения чрезвычайной ситуации,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самоуправления. </w:t>
      </w:r>
    </w:p>
    <w:p w:rsidR="008834AD" w:rsidRPr="009621C3" w:rsidRDefault="008834AD" w:rsidP="008834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8834AD" w:rsidRPr="009621C3" w:rsidRDefault="008834AD" w:rsidP="008834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на Единый телефон экстренных служб – 112;</w:t>
      </w:r>
    </w:p>
    <w:p w:rsidR="008834AD" w:rsidRPr="009621C3" w:rsidRDefault="008834AD" w:rsidP="008834A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в Пожарно-спасательную службу МЧС России – 101;</w:t>
      </w:r>
    </w:p>
    <w:p w:rsidR="008834AD" w:rsidRPr="009621C3" w:rsidRDefault="008834AD" w:rsidP="008834A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8834AD" w:rsidRPr="007C0523" w:rsidRDefault="008834AD" w:rsidP="008834A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8834AD" w:rsidRPr="006D233B" w:rsidRDefault="008834AD" w:rsidP="008834A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</w:p>
    <w:p w:rsidR="008834AD" w:rsidRPr="00141714" w:rsidRDefault="008834AD" w:rsidP="008834A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8834AD" w:rsidRPr="00141714" w:rsidRDefault="00A22057" w:rsidP="008834A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22057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8834AD" w:rsidRPr="00141714" w:rsidRDefault="008834AD" w:rsidP="008834A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834AD" w:rsidRPr="00141714" w:rsidRDefault="008834AD" w:rsidP="008834A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8834AD" w:rsidRPr="00141714" w:rsidRDefault="008834AD" w:rsidP="008834A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8834AD" w:rsidRPr="00141714" w:rsidRDefault="008834AD" w:rsidP="008834A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834AD" w:rsidRPr="00141714" w:rsidRDefault="008834AD" w:rsidP="008834A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834AD" w:rsidRPr="00141714" w:rsidRDefault="008834AD" w:rsidP="008834A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8834AD" w:rsidRPr="00141714" w:rsidRDefault="008834AD" w:rsidP="008834A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8834AD" w:rsidRPr="00141714" w:rsidRDefault="00A22057" w:rsidP="008834A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8" w:history="1">
        <w:r w:rsidR="008834AD" w:rsidRPr="00141714">
          <w:rPr>
            <w:rStyle w:val="a9"/>
            <w:rFonts w:ascii="Segoe UI" w:hAnsi="Segoe UI" w:cs="Segoe UI"/>
            <w:sz w:val="18"/>
            <w:szCs w:val="20"/>
          </w:rPr>
          <w:t>oko@54upr.rosreestr.ru</w:t>
        </w:r>
      </w:hyperlink>
    </w:p>
    <w:p w:rsidR="008834AD" w:rsidRPr="00141714" w:rsidRDefault="008834AD" w:rsidP="008834A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8834AD" w:rsidRPr="00726E22" w:rsidRDefault="008834AD" w:rsidP="008834A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9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9"/>
            <w:rFonts w:ascii="Segoe UI" w:hAnsi="Segoe UI" w:cs="Segoe UI"/>
            <w:sz w:val="20"/>
            <w:szCs w:val="20"/>
          </w:rPr>
          <w:t>Яндекс.Дзен</w:t>
        </w:r>
      </w:hyperlink>
      <w:r w:rsidRPr="00F21BF8">
        <w:rPr>
          <w:rStyle w:val="a9"/>
          <w:rFonts w:ascii="Segoe UI" w:hAnsi="Segoe UI" w:cs="Segoe UI"/>
          <w:sz w:val="20"/>
          <w:szCs w:val="20"/>
        </w:rPr>
        <w:t xml:space="preserve">, </w:t>
      </w:r>
      <w:hyperlink r:id="rId13" w:history="1">
        <w:r w:rsidRPr="00141714">
          <w:rPr>
            <w:rStyle w:val="a9"/>
            <w:rFonts w:ascii="Segoe UI" w:hAnsi="Segoe UI" w:cs="Segoe UI"/>
            <w:sz w:val="20"/>
            <w:szCs w:val="24"/>
          </w:rPr>
          <w:t>Телеграм</w:t>
        </w:r>
      </w:hyperlink>
      <w:bookmarkEnd w:id="0"/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8834AD">
      <w:pPr>
        <w:autoSpaceDE w:val="0"/>
        <w:autoSpaceDN w:val="0"/>
        <w:adjustRightInd w:val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743075" cy="7524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AD" w:rsidRPr="008834AD" w:rsidRDefault="008834AD" w:rsidP="008834AD">
      <w:pPr>
        <w:autoSpaceDE w:val="0"/>
        <w:autoSpaceDN w:val="0"/>
        <w:adjustRightInd w:val="0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Росреестр разъясняет</w:t>
      </w:r>
    </w:p>
    <w:p w:rsidR="008834AD" w:rsidRPr="005A457F" w:rsidRDefault="008834AD" w:rsidP="008834AD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sz w:val="28"/>
          <w:szCs w:val="28"/>
        </w:rPr>
      </w:pPr>
      <w:r w:rsidRPr="005A457F">
        <w:rPr>
          <w:rFonts w:ascii="Calibri" w:hAnsi="Calibri"/>
          <w:b/>
          <w:sz w:val="28"/>
          <w:szCs w:val="28"/>
        </w:rPr>
        <w:t>Недвижимое имущество: часто задаваемые вопросы</w:t>
      </w:r>
    </w:p>
    <w:p w:rsidR="008834AD" w:rsidRPr="005A457F" w:rsidRDefault="008834AD" w:rsidP="008834AD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5A457F">
        <w:rPr>
          <w:rFonts w:ascii="Calibri" w:hAnsi="Calibri"/>
          <w:sz w:val="28"/>
          <w:szCs w:val="28"/>
        </w:rPr>
        <w:t>На вопросы отвечают специалисты Управления Росреестра по Новосибирской области.</w:t>
      </w:r>
    </w:p>
    <w:p w:rsidR="008834AD" w:rsidRPr="005A457F" w:rsidRDefault="008834AD" w:rsidP="008834AD">
      <w:pPr>
        <w:pStyle w:val="aa"/>
        <w:spacing w:before="0" w:beforeAutospacing="0" w:after="0" w:afterAutospacing="0"/>
        <w:ind w:firstLine="850"/>
        <w:jc w:val="both"/>
        <w:rPr>
          <w:rFonts w:ascii="Calibri" w:hAnsi="Calibri"/>
          <w:b/>
          <w:bCs/>
          <w:color w:val="000000"/>
          <w:sz w:val="28"/>
          <w:szCs w:val="28"/>
          <w:shd w:val="clear" w:color="auto" w:fill="FFFFFF"/>
        </w:rPr>
      </w:pPr>
      <w:r w:rsidRPr="005A457F">
        <w:rPr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Какие объекты относятся к недвижимому имуществу?</w:t>
      </w:r>
    </w:p>
    <w:p w:rsidR="008834AD" w:rsidRPr="005A457F" w:rsidRDefault="008834AD" w:rsidP="008834AD">
      <w:pPr>
        <w:pStyle w:val="aa"/>
        <w:spacing w:before="0" w:beforeAutospacing="0" w:after="0" w:afterAutospacing="0"/>
        <w:ind w:firstLine="850"/>
        <w:jc w:val="both"/>
        <w:rPr>
          <w:rFonts w:ascii="Calibri" w:eastAsia="+mn-ea" w:hAnsi="Calibri"/>
          <w:kern w:val="24"/>
          <w:sz w:val="28"/>
          <w:szCs w:val="28"/>
        </w:rPr>
      </w:pPr>
      <w:r w:rsidRPr="005A457F">
        <w:rPr>
          <w:rFonts w:ascii="Calibri" w:eastAsia="+mn-ea" w:hAnsi="Calibri"/>
          <w:bCs/>
          <w:kern w:val="24"/>
          <w:sz w:val="28"/>
          <w:szCs w:val="28"/>
        </w:rPr>
        <w:t>К недвижимым вещам (недвижимое имущество, недвижимость)</w:t>
      </w:r>
      <w:r w:rsidRPr="005A457F">
        <w:rPr>
          <w:rFonts w:ascii="Calibri" w:eastAsia="+mn-ea" w:hAnsi="Calibri"/>
          <w:b/>
          <w:bCs/>
          <w:color w:val="007CFF"/>
          <w:kern w:val="24"/>
          <w:sz w:val="28"/>
          <w:szCs w:val="28"/>
        </w:rPr>
        <w:t xml:space="preserve"> </w:t>
      </w:r>
      <w:r w:rsidRPr="005A457F">
        <w:rPr>
          <w:rFonts w:ascii="Calibri" w:eastAsia="+mn-ea" w:hAnsi="Calibri"/>
          <w:color w:val="000000"/>
          <w:kern w:val="24"/>
          <w:sz w:val="28"/>
          <w:szCs w:val="28"/>
        </w:rPr>
        <w:t>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</w:t>
      </w:r>
      <w:r w:rsidRPr="005A457F">
        <w:rPr>
          <w:rFonts w:ascii="Calibri" w:eastAsia="+mn-ea" w:hAnsi="Calibri"/>
          <w:kern w:val="24"/>
          <w:sz w:val="28"/>
          <w:szCs w:val="28"/>
        </w:rPr>
        <w:t xml:space="preserve">. </w:t>
      </w:r>
    </w:p>
    <w:p w:rsidR="008834AD" w:rsidRPr="005A457F" w:rsidRDefault="008834AD" w:rsidP="008834AD">
      <w:pPr>
        <w:pStyle w:val="aa"/>
        <w:spacing w:before="0" w:beforeAutospacing="0" w:after="0" w:afterAutospacing="0"/>
        <w:ind w:firstLine="850"/>
        <w:jc w:val="both"/>
        <w:rPr>
          <w:rFonts w:ascii="Calibri" w:eastAsia="+mn-ea" w:hAnsi="Calibri"/>
          <w:b/>
          <w:kern w:val="24"/>
          <w:sz w:val="28"/>
          <w:szCs w:val="28"/>
        </w:rPr>
      </w:pPr>
      <w:r w:rsidRPr="005A457F">
        <w:rPr>
          <w:rFonts w:ascii="Calibri" w:eastAsia="+mn-ea" w:hAnsi="Calibri"/>
          <w:b/>
          <w:kern w:val="24"/>
          <w:sz w:val="28"/>
          <w:szCs w:val="28"/>
        </w:rPr>
        <w:t>Являются ли помещения недвижимым имуществом?</w:t>
      </w:r>
    </w:p>
    <w:p w:rsidR="008834AD" w:rsidRPr="005A457F" w:rsidRDefault="008834AD" w:rsidP="008834AD">
      <w:pPr>
        <w:pStyle w:val="aa"/>
        <w:spacing w:before="0" w:beforeAutospacing="0" w:after="0" w:afterAutospacing="0"/>
        <w:ind w:firstLine="850"/>
        <w:jc w:val="both"/>
        <w:rPr>
          <w:rFonts w:ascii="Calibri" w:eastAsia="+mn-ea" w:hAnsi="Calibri"/>
          <w:color w:val="000000"/>
          <w:kern w:val="24"/>
          <w:sz w:val="28"/>
          <w:szCs w:val="28"/>
        </w:rPr>
      </w:pPr>
      <w:r w:rsidRPr="005A457F">
        <w:rPr>
          <w:rFonts w:ascii="Calibri" w:eastAsia="+mn-ea" w:hAnsi="Calibri"/>
          <w:color w:val="000000"/>
          <w:kern w:val="24"/>
          <w:sz w:val="28"/>
          <w:szCs w:val="28"/>
        </w:rPr>
        <w:t>К недвижимым вещам относятся жилые помещения (жилой дом, часть жилого дома, квартира, часть квартиры, комната) и нежилые помещения, а также предназначенные для размещения транспортных средств части зданий или сооружений (машино-места).</w:t>
      </w:r>
    </w:p>
    <w:p w:rsidR="008834AD" w:rsidRPr="005A457F" w:rsidRDefault="008834AD" w:rsidP="008834AD">
      <w:pPr>
        <w:pStyle w:val="aa"/>
        <w:spacing w:before="0" w:beforeAutospacing="0" w:after="0" w:afterAutospacing="0"/>
        <w:ind w:firstLine="850"/>
        <w:jc w:val="both"/>
        <w:rPr>
          <w:rFonts w:ascii="Calibri" w:eastAsia="+mn-ea" w:hAnsi="Calibri"/>
          <w:b/>
          <w:kern w:val="24"/>
          <w:sz w:val="28"/>
          <w:szCs w:val="28"/>
        </w:rPr>
      </w:pPr>
      <w:r w:rsidRPr="005A457F">
        <w:rPr>
          <w:rFonts w:ascii="Calibri" w:eastAsia="+mn-ea" w:hAnsi="Calibri"/>
          <w:b/>
          <w:kern w:val="24"/>
          <w:sz w:val="28"/>
          <w:szCs w:val="28"/>
        </w:rPr>
        <w:t>Киоски и навесы относятся к недвижимому имуществу?</w:t>
      </w:r>
    </w:p>
    <w:p w:rsidR="008834AD" w:rsidRPr="005A457F" w:rsidRDefault="008834AD" w:rsidP="008834AD">
      <w:pPr>
        <w:pStyle w:val="aa"/>
        <w:spacing w:before="0" w:beforeAutospacing="0" w:after="0" w:afterAutospacing="0"/>
        <w:ind w:firstLine="850"/>
        <w:jc w:val="both"/>
        <w:rPr>
          <w:rFonts w:ascii="Calibri" w:eastAsia="+mn-ea" w:hAnsi="Calibri"/>
          <w:b/>
          <w:kern w:val="24"/>
          <w:sz w:val="28"/>
          <w:szCs w:val="28"/>
        </w:rPr>
      </w:pPr>
      <w:r w:rsidRPr="005A457F">
        <w:rPr>
          <w:rFonts w:ascii="Calibri" w:eastAsia="+mn-ea" w:hAnsi="Calibri"/>
          <w:kern w:val="24"/>
          <w:sz w:val="28"/>
          <w:szCs w:val="28"/>
        </w:rPr>
        <w:t xml:space="preserve">Нет, не относятся. Киоски, навесы являются нестационарными объектами, так как </w:t>
      </w:r>
      <w:r w:rsidRPr="005A457F">
        <w:rPr>
          <w:rFonts w:ascii="Calibri" w:hAnsi="Calibri"/>
          <w:sz w:val="28"/>
          <w:szCs w:val="28"/>
          <w:shd w:val="clear" w:color="auto" w:fill="FFFFFF"/>
        </w:rPr>
        <w:t>не имеют прочной связи с землей. Конструктивные характеристики таких объектов позволяют демонтировать, перемещать и затем собирать их без несоразмерного ущерба назначению.</w:t>
      </w:r>
    </w:p>
    <w:p w:rsidR="008834AD" w:rsidRPr="005A457F" w:rsidRDefault="008834AD" w:rsidP="008834AD">
      <w:pPr>
        <w:pStyle w:val="aa"/>
        <w:spacing w:before="0" w:beforeAutospacing="0" w:after="0" w:afterAutospacing="0"/>
        <w:ind w:firstLine="850"/>
        <w:jc w:val="both"/>
        <w:rPr>
          <w:rFonts w:ascii="Calibri" w:eastAsia="+mn-ea" w:hAnsi="Calibri"/>
          <w:b/>
          <w:kern w:val="24"/>
          <w:sz w:val="28"/>
          <w:szCs w:val="28"/>
        </w:rPr>
      </w:pPr>
      <w:r w:rsidRPr="005A457F">
        <w:rPr>
          <w:rFonts w:ascii="Calibri" w:eastAsia="+mn-ea" w:hAnsi="Calibri"/>
          <w:b/>
          <w:kern w:val="24"/>
          <w:sz w:val="28"/>
          <w:szCs w:val="28"/>
        </w:rPr>
        <w:t>Можно ли отнести газопроводы, водопроводные системы, электрические линии к недвижимому имуществу?</w:t>
      </w:r>
    </w:p>
    <w:p w:rsidR="008834AD" w:rsidRPr="005A457F" w:rsidRDefault="008834AD" w:rsidP="008834AD">
      <w:pPr>
        <w:pStyle w:val="aa"/>
        <w:spacing w:before="0" w:beforeAutospacing="0" w:after="0" w:afterAutospacing="0"/>
        <w:ind w:firstLine="850"/>
        <w:jc w:val="both"/>
        <w:rPr>
          <w:rFonts w:ascii="Calibri" w:eastAsia="+mn-ea" w:hAnsi="Calibri"/>
          <w:kern w:val="24"/>
          <w:sz w:val="28"/>
          <w:szCs w:val="28"/>
        </w:rPr>
      </w:pPr>
      <w:r w:rsidRPr="005A457F">
        <w:rPr>
          <w:rFonts w:ascii="Calibri" w:eastAsia="+mn-ea" w:hAnsi="Calibri"/>
          <w:kern w:val="24"/>
          <w:sz w:val="28"/>
          <w:szCs w:val="28"/>
        </w:rPr>
        <w:t xml:space="preserve">Такие объекты являются недвижимым имуществом, если имеют признаки линейных сооружений. </w:t>
      </w:r>
    </w:p>
    <w:p w:rsidR="008834AD" w:rsidRPr="005A457F" w:rsidRDefault="008834AD" w:rsidP="008834AD">
      <w:pPr>
        <w:pStyle w:val="aa"/>
        <w:spacing w:before="0" w:beforeAutospacing="0" w:after="0" w:afterAutospacing="0"/>
        <w:ind w:firstLine="850"/>
        <w:jc w:val="both"/>
        <w:rPr>
          <w:rFonts w:ascii="Calibri" w:eastAsia="+mn-ea" w:hAnsi="Calibri"/>
          <w:kern w:val="24"/>
          <w:sz w:val="28"/>
          <w:szCs w:val="28"/>
        </w:rPr>
      </w:pPr>
      <w:r w:rsidRPr="005A457F">
        <w:rPr>
          <w:rFonts w:ascii="Calibri" w:eastAsia="+mn-ea" w:hAnsi="Calibri"/>
          <w:kern w:val="24"/>
          <w:sz w:val="28"/>
          <w:szCs w:val="28"/>
        </w:rPr>
        <w:t>Определить, является ли объект недвижимым имуществом, может кадастровый инженер, с учетом проектной документации на такие сооружения.</w:t>
      </w:r>
    </w:p>
    <w:p w:rsidR="008834AD" w:rsidRPr="005A457F" w:rsidRDefault="008834AD" w:rsidP="008834AD">
      <w:pPr>
        <w:pStyle w:val="aa"/>
        <w:spacing w:before="0" w:beforeAutospacing="0" w:after="0" w:afterAutospacing="0"/>
        <w:ind w:firstLine="850"/>
        <w:jc w:val="both"/>
        <w:rPr>
          <w:rFonts w:ascii="Calibri" w:eastAsia="+mn-ea" w:hAnsi="Calibri"/>
          <w:kern w:val="24"/>
          <w:sz w:val="28"/>
          <w:szCs w:val="28"/>
        </w:rPr>
      </w:pPr>
      <w:r w:rsidRPr="005A457F">
        <w:rPr>
          <w:rFonts w:ascii="Calibri" w:hAnsi="Calibri"/>
          <w:color w:val="000000"/>
          <w:sz w:val="28"/>
          <w:szCs w:val="28"/>
          <w:shd w:val="clear" w:color="auto" w:fill="FFFFFF"/>
        </w:rPr>
        <w:t>Права на недвижимое имущество подлежат государственной регистрации.</w:t>
      </w:r>
    </w:p>
    <w:p w:rsidR="008834AD" w:rsidRPr="0061573A" w:rsidRDefault="008834AD" w:rsidP="008834AD">
      <w:pPr>
        <w:pStyle w:val="aa"/>
        <w:spacing w:before="0" w:beforeAutospacing="0" w:after="0" w:afterAutospacing="0"/>
        <w:ind w:firstLine="850"/>
        <w:jc w:val="both"/>
        <w:rPr>
          <w:sz w:val="28"/>
          <w:szCs w:val="28"/>
        </w:rPr>
      </w:pPr>
    </w:p>
    <w:p w:rsidR="008834AD" w:rsidRDefault="008834AD" w:rsidP="008834A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8834AD" w:rsidRDefault="008834AD" w:rsidP="008834A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8834AD" w:rsidRDefault="008834AD" w:rsidP="008834AD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8834AD" w:rsidRPr="00141714" w:rsidRDefault="00A22057" w:rsidP="008834A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22057">
        <w:rPr>
          <w:noProof/>
        </w:rPr>
        <w:pict>
          <v:shape id="_x0000_s1027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8834AD" w:rsidRPr="00141714" w:rsidRDefault="008834AD" w:rsidP="008834A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8834AD" w:rsidRPr="00141714" w:rsidRDefault="008834AD" w:rsidP="008834A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8834AD" w:rsidRPr="00141714" w:rsidRDefault="008834AD" w:rsidP="008834A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834AD" w:rsidRPr="00141714" w:rsidRDefault="008834AD" w:rsidP="008834A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834AD" w:rsidRPr="00141714" w:rsidRDefault="008834AD" w:rsidP="008834A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834AD" w:rsidRPr="00141714" w:rsidRDefault="008834AD" w:rsidP="008834AD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834AD" w:rsidRPr="00141714" w:rsidRDefault="008834AD" w:rsidP="008834A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8834AD" w:rsidRPr="00141714" w:rsidRDefault="00A22057" w:rsidP="008834A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4" w:history="1">
        <w:r w:rsidR="008834AD" w:rsidRPr="003E08DB">
          <w:rPr>
            <w:rStyle w:val="a9"/>
            <w:rFonts w:ascii="Segoe UI" w:hAnsi="Segoe UI" w:cs="Segoe UI"/>
            <w:sz w:val="18"/>
          </w:rPr>
          <w:t>oko@r</w:t>
        </w:r>
        <w:r w:rsidR="008834AD" w:rsidRPr="00F07D33">
          <w:rPr>
            <w:rStyle w:val="a9"/>
            <w:rFonts w:ascii="Segoe UI" w:hAnsi="Segoe UI" w:cs="Segoe UI"/>
            <w:sz w:val="18"/>
          </w:rPr>
          <w:t>54</w:t>
        </w:r>
        <w:r w:rsidR="008834AD" w:rsidRPr="003E08DB">
          <w:rPr>
            <w:rStyle w:val="a9"/>
            <w:rFonts w:ascii="Segoe UI" w:hAnsi="Segoe UI" w:cs="Segoe UI"/>
            <w:sz w:val="18"/>
          </w:rPr>
          <w:t>.rosreestr.ru</w:t>
        </w:r>
      </w:hyperlink>
      <w:r w:rsidR="008834AD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8834AD" w:rsidRPr="00141714" w:rsidRDefault="008834AD" w:rsidP="008834AD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5" w:history="1">
        <w:r w:rsidRPr="00141714">
          <w:rPr>
            <w:rFonts w:ascii="Segoe UI" w:hAnsi="Segoe UI" w:cs="Segoe UI"/>
            <w:color w:val="0000FF"/>
            <w:u w:val="single"/>
          </w:rPr>
          <w:t>Росреестр</w:t>
        </w:r>
      </w:hyperlink>
    </w:p>
    <w:p w:rsidR="008834AD" w:rsidRPr="00726E22" w:rsidRDefault="008834AD" w:rsidP="008834AD">
      <w:pPr>
        <w:autoSpaceDE w:val="0"/>
        <w:autoSpaceDN w:val="0"/>
        <w:adjustRightInd w:val="0"/>
        <w:jc w:val="both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6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7" w:history="1">
        <w:r w:rsidRPr="00F07D33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  <w:r w:rsidRPr="00F07D33">
        <w:rPr>
          <w:rStyle w:val="a9"/>
          <w:rFonts w:ascii="Segoe UI" w:hAnsi="Segoe UI" w:cs="Segoe UI"/>
          <w:sz w:val="18"/>
          <w:szCs w:val="18"/>
        </w:rPr>
        <w:t xml:space="preserve">, </w:t>
      </w:r>
      <w:hyperlink r:id="rId18" w:history="1">
        <w:r w:rsidRPr="00967E00">
          <w:rPr>
            <w:rStyle w:val="a9"/>
            <w:rFonts w:ascii="Segoe UI" w:hAnsi="Segoe UI" w:cs="Segoe UI"/>
          </w:rPr>
          <w:t>Яндекс</w:t>
        </w:r>
        <w:r w:rsidRPr="00F07D33">
          <w:rPr>
            <w:rStyle w:val="a9"/>
            <w:rFonts w:ascii="Segoe UI" w:hAnsi="Segoe UI" w:cs="Segoe UI"/>
          </w:rPr>
          <w:t>.</w:t>
        </w:r>
        <w:r w:rsidRPr="00967E00">
          <w:rPr>
            <w:rStyle w:val="a9"/>
            <w:rFonts w:ascii="Segoe UI" w:hAnsi="Segoe UI" w:cs="Segoe UI"/>
          </w:rPr>
          <w:t>Дзен</w:t>
        </w:r>
      </w:hyperlink>
      <w:r w:rsidRPr="00F07D33">
        <w:rPr>
          <w:rStyle w:val="a9"/>
          <w:rFonts w:ascii="Segoe UI" w:hAnsi="Segoe UI" w:cs="Segoe UI"/>
        </w:rPr>
        <w:t xml:space="preserve">, </w:t>
      </w:r>
      <w:hyperlink r:id="rId19" w:history="1">
        <w:r w:rsidRPr="00F07D33">
          <w:rPr>
            <w:rStyle w:val="a9"/>
            <w:rFonts w:ascii="Segoe UI" w:hAnsi="Segoe UI" w:cs="Segoe UI"/>
            <w:szCs w:val="24"/>
          </w:rPr>
          <w:t>Телеграм</w:t>
        </w:r>
      </w:hyperlink>
      <w:r w:rsidRPr="00141714">
        <w:rPr>
          <w:rFonts w:ascii="Segoe UI" w:hAnsi="Segoe UI" w:cs="Segoe UI"/>
          <w:b/>
          <w:szCs w:val="24"/>
        </w:rPr>
        <w:t xml:space="preserve"> </w:t>
      </w: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883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4AD" w:rsidRDefault="008834AD" w:rsidP="00883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4AD" w:rsidRDefault="008834AD" w:rsidP="008834AD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Услуги Росреестра, НСПД</w:t>
      </w:r>
    </w:p>
    <w:p w:rsidR="008834AD" w:rsidRDefault="008834AD" w:rsidP="00883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4AD" w:rsidRPr="00BB402F" w:rsidRDefault="008834AD" w:rsidP="008834AD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  <w:r w:rsidRPr="00BB402F">
        <w:rPr>
          <w:rFonts w:ascii="Segoe UI" w:eastAsia="Times New Roman" w:hAnsi="Segoe UI" w:cs="Segoe UI"/>
          <w:b/>
          <w:sz w:val="28"/>
          <w:szCs w:val="28"/>
        </w:rPr>
        <w:t>Сибирский федеральный округ – в тройке лидеров по площади выявленных территорий для жилищного строительства</w:t>
      </w:r>
    </w:p>
    <w:p w:rsidR="008834AD" w:rsidRPr="00BB402F" w:rsidRDefault="008834AD" w:rsidP="008834AD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</w:p>
    <w:p w:rsidR="008834AD" w:rsidRPr="00BB402F" w:rsidRDefault="008834AD" w:rsidP="008834A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BB402F">
        <w:rPr>
          <w:rFonts w:ascii="Segoe UI" w:eastAsia="Times New Roman" w:hAnsi="Segoe UI" w:cs="Segoe UI"/>
          <w:sz w:val="28"/>
          <w:szCs w:val="28"/>
        </w:rPr>
        <w:t xml:space="preserve">Правительство проводит системную работу по устойчивому развитию территорий. В том числе на эффективное вовлечение в оборот неиспользуемых земельных участков направлен проект Росреестра «Земля для стройки». Почти за четыре года с начала реализации этого проекта выявлено более 137 тыс. участков и территорий общей площадью около 182,7 тыс. га, которые можно использовать для жилищного строительства. </w:t>
      </w:r>
    </w:p>
    <w:p w:rsidR="008834AD" w:rsidRPr="00BB402F" w:rsidRDefault="008834AD" w:rsidP="008834A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BB402F">
        <w:rPr>
          <w:rFonts w:ascii="Segoe UI" w:eastAsia="Times New Roman" w:hAnsi="Segoe UI" w:cs="Segoe UI"/>
          <w:sz w:val="28"/>
          <w:szCs w:val="28"/>
        </w:rPr>
        <w:t>В тройку лидеров по площади выявленных территорий традиционно вошёл Сибирский федеральный округ – здесь зафиксировано 11,4 тыс. участков площадью 25,8 тыс. га.</w:t>
      </w:r>
    </w:p>
    <w:p w:rsidR="008834AD" w:rsidRPr="00BB402F" w:rsidRDefault="008834AD" w:rsidP="008834A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BB402F">
        <w:rPr>
          <w:rFonts w:ascii="Segoe UI" w:eastAsia="Times New Roman" w:hAnsi="Segoe UI" w:cs="Segoe UI"/>
          <w:i/>
          <w:sz w:val="28"/>
          <w:szCs w:val="28"/>
        </w:rPr>
        <w:t>«Совместно с регионами Росреестр продолжает развивать проект «Земля для стройки», увеличивая количество участников и территорий, которые можно эффективно задействовать для улучшения жилищных условий россиян. Из общего объёма выявленных земель для многоквартирной застройки можно использовать 14,9 тыс. участков площадью 57,9 тыс. га, а для индивидуального жилищного строительства – 122,3 тыс. участков площадью 124,8 тыс. га. Только за январь – апрель 2025 года выявлено 12,1 тыс. участков и территорий общей площадью 6,8 тыс. га. С начала действия проекта в оборот уже вовлечены 41,6 тыс. участков площадью 25,6 тыс. га, из них 1,4 тыс. га – в этом году»,</w:t>
      </w:r>
      <w:r w:rsidRPr="00BB402F">
        <w:rPr>
          <w:rFonts w:ascii="Segoe UI" w:eastAsia="Times New Roman" w:hAnsi="Segoe UI" w:cs="Segoe UI"/>
          <w:sz w:val="28"/>
          <w:szCs w:val="28"/>
        </w:rPr>
        <w:t> – сообщил Заместитель Председателя Правительства </w:t>
      </w:r>
      <w:r w:rsidRPr="00BB402F">
        <w:rPr>
          <w:rFonts w:ascii="Segoe UI" w:eastAsia="Times New Roman" w:hAnsi="Segoe UI" w:cs="Segoe UI"/>
          <w:b/>
          <w:bCs/>
          <w:sz w:val="28"/>
          <w:szCs w:val="28"/>
        </w:rPr>
        <w:t>Марат Хуснуллин</w:t>
      </w:r>
      <w:r w:rsidRPr="00BB402F">
        <w:rPr>
          <w:rFonts w:ascii="Segoe UI" w:eastAsia="Times New Roman" w:hAnsi="Segoe UI" w:cs="Segoe UI"/>
          <w:sz w:val="28"/>
          <w:szCs w:val="28"/>
        </w:rPr>
        <w:t>. </w:t>
      </w:r>
    </w:p>
    <w:p w:rsidR="008834AD" w:rsidRPr="00BB402F" w:rsidRDefault="008834AD" w:rsidP="008834A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BB402F">
        <w:rPr>
          <w:rFonts w:ascii="Segoe UI" w:eastAsia="Times New Roman" w:hAnsi="Segoe UI" w:cs="Segoe UI"/>
          <w:sz w:val="28"/>
          <w:szCs w:val="28"/>
        </w:rPr>
        <w:t>Лидерами по количеству и площади выявленных участков стали Приволжский и Центральный федеральные округа. Здесь зафиксировано 30 тыс. участков площадью более 40 тыс. га и 21,8 тыс. площадью 33,6 тыс. га соответственно. Это 40% от общей площади всех земель, выявленных в рамках проекта.</w:t>
      </w:r>
    </w:p>
    <w:p w:rsidR="008834AD" w:rsidRPr="00BB402F" w:rsidRDefault="008834AD" w:rsidP="008834A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BB402F">
        <w:rPr>
          <w:rFonts w:ascii="Segoe UI" w:eastAsia="Times New Roman" w:hAnsi="Segoe UI" w:cs="Segoe UI"/>
          <w:sz w:val="28"/>
          <w:szCs w:val="28"/>
        </w:rPr>
        <w:lastRenderedPageBreak/>
        <w:t>Среди регионов лучшие показатели у Краснодарского края (1,5 тыс. участков площадью 9,3 тыс. га), Московской (2,5 тыс. участков площадью 9,2 тыс. га) и Свердловской областей (4,8 тыс. участков площадью 8,1 тыс. га).</w:t>
      </w:r>
    </w:p>
    <w:p w:rsidR="008834AD" w:rsidRPr="00BB402F" w:rsidRDefault="008834AD" w:rsidP="008834A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BB402F">
        <w:rPr>
          <w:rFonts w:ascii="Segoe UI" w:eastAsia="Times New Roman" w:hAnsi="Segoe UI" w:cs="Segoe UI"/>
          <w:sz w:val="28"/>
          <w:szCs w:val="28"/>
        </w:rPr>
        <w:t>В Новосибирской области выявлено 493 участка, свободных для жилищного строительства, общей площадью 2,7 тыс. га.</w:t>
      </w:r>
    </w:p>
    <w:p w:rsidR="008834AD" w:rsidRPr="00BB402F" w:rsidRDefault="008834AD" w:rsidP="008834A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BB402F">
        <w:rPr>
          <w:rFonts w:ascii="Segoe UI" w:eastAsia="Times New Roman" w:hAnsi="Segoe UI" w:cs="Segoe UI"/>
          <w:sz w:val="28"/>
          <w:szCs w:val="28"/>
        </w:rPr>
        <w:t>В оборот под жилищное строительство вовлечено 114 земельных участков общей площадью более 337 га. Одним из крупных проектов, реализуемых на выявленных земельных участках, является микрорайон Клюквенный площадью 200 га – это флагманский проект развития северной части города Новосибирска. </w:t>
      </w:r>
    </w:p>
    <w:p w:rsidR="008834AD" w:rsidRPr="00BB402F" w:rsidRDefault="008834AD" w:rsidP="008834AD">
      <w:pPr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</w:p>
    <w:p w:rsidR="008834AD" w:rsidRDefault="008834AD" w:rsidP="008834A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8834AD" w:rsidRDefault="008834AD" w:rsidP="008834A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8834AD" w:rsidRDefault="008834AD" w:rsidP="008834A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8834AD" w:rsidRPr="00141714" w:rsidRDefault="00A22057" w:rsidP="008834AD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22057">
        <w:rPr>
          <w:rFonts w:ascii="Segoe UI" w:hAnsi="Segoe UI" w:cs="Segoe UI"/>
          <w:noProof/>
          <w:color w:val="000000"/>
        </w:rPr>
        <w:pict>
          <v:shape id="_x0000_s1028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8834AD" w:rsidRPr="00141714" w:rsidRDefault="008834AD" w:rsidP="008834A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834AD" w:rsidRPr="00141714" w:rsidRDefault="008834AD" w:rsidP="008834A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8834AD" w:rsidRPr="00141714" w:rsidRDefault="008834AD" w:rsidP="008834A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8834AD" w:rsidRPr="00141714" w:rsidRDefault="008834AD" w:rsidP="008834A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834AD" w:rsidRPr="00141714" w:rsidRDefault="008834AD" w:rsidP="008834A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834AD" w:rsidRPr="00141714" w:rsidRDefault="008834AD" w:rsidP="008834A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8834AD" w:rsidRPr="00141714" w:rsidRDefault="008834AD" w:rsidP="008834A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8834AD" w:rsidRPr="00141714" w:rsidRDefault="00A22057" w:rsidP="008834A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0" w:history="1">
        <w:r w:rsidR="008834AD" w:rsidRPr="003E08DB">
          <w:rPr>
            <w:rStyle w:val="a9"/>
            <w:rFonts w:ascii="Segoe UI" w:eastAsia="Times New Roman" w:hAnsi="Segoe UI" w:cs="Segoe UI"/>
            <w:sz w:val="18"/>
            <w:szCs w:val="20"/>
          </w:rPr>
          <w:t>oko@r54.rosreestr.ru</w:t>
        </w:r>
      </w:hyperlink>
    </w:p>
    <w:p w:rsidR="008834AD" w:rsidRPr="00141714" w:rsidRDefault="008834AD" w:rsidP="008834A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2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8834AD" w:rsidRPr="00726E22" w:rsidRDefault="008834AD" w:rsidP="008834A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22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23" w:history="1">
        <w:r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9"/>
          <w:rFonts w:ascii="Segoe UI" w:hAnsi="Segoe UI" w:cs="Segoe UI"/>
          <w:sz w:val="18"/>
          <w:szCs w:val="18"/>
        </w:rPr>
        <w:t xml:space="preserve">, </w:t>
      </w:r>
      <w:hyperlink r:id="rId24" w:history="1">
        <w:r w:rsidRPr="00967E00">
          <w:rPr>
            <w:rStyle w:val="a9"/>
            <w:rFonts w:ascii="Segoe UI" w:eastAsia="Times New Roman" w:hAnsi="Segoe UI" w:cs="Segoe UI"/>
            <w:sz w:val="20"/>
            <w:szCs w:val="20"/>
          </w:rPr>
          <w:t>Яндекс.Дзен</w:t>
        </w:r>
      </w:hyperlink>
      <w:r w:rsidRPr="00F21BF8">
        <w:rPr>
          <w:rStyle w:val="a9"/>
          <w:rFonts w:ascii="Segoe UI" w:eastAsia="Times New Roman" w:hAnsi="Segoe UI" w:cs="Segoe UI"/>
          <w:sz w:val="20"/>
          <w:szCs w:val="20"/>
        </w:rPr>
        <w:t xml:space="preserve">, </w:t>
      </w:r>
      <w:hyperlink r:id="rId25" w:history="1">
        <w:r w:rsidRPr="00141714">
          <w:rPr>
            <w:rStyle w:val="a9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8834AD" w:rsidRPr="00BB402F" w:rsidRDefault="008834AD" w:rsidP="008834AD">
      <w:pPr>
        <w:ind w:firstLine="709"/>
        <w:jc w:val="both"/>
        <w:rPr>
          <w:rFonts w:ascii="Segoe UI" w:hAnsi="Segoe UI" w:cs="Segoe UI"/>
          <w:color w:val="828282"/>
          <w:sz w:val="28"/>
          <w:szCs w:val="28"/>
          <w:shd w:val="clear" w:color="auto" w:fill="FFFFFF"/>
        </w:rPr>
      </w:pPr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8834AD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743075" cy="75247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520" t="24634" r="12819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AD" w:rsidRDefault="008834AD" w:rsidP="00871E7B"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  <w:t>Анонс</w:t>
      </w:r>
    </w:p>
    <w:p w:rsidR="008834AD" w:rsidRDefault="008834AD" w:rsidP="008834AD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Новосибирской области состоится «г</w:t>
      </w:r>
      <w:r w:rsidRPr="007E7836">
        <w:rPr>
          <w:rFonts w:ascii="Segoe UI" w:hAnsi="Segoe UI" w:cs="Segoe UI"/>
          <w:b/>
          <w:sz w:val="28"/>
          <w:szCs w:val="28"/>
        </w:rPr>
        <w:t>орячая</w:t>
      </w:r>
      <w:r>
        <w:rPr>
          <w:rFonts w:ascii="Segoe UI" w:hAnsi="Segoe UI" w:cs="Segoe UI"/>
          <w:b/>
          <w:sz w:val="28"/>
          <w:szCs w:val="28"/>
        </w:rPr>
        <w:t>»</w:t>
      </w:r>
      <w:r w:rsidRPr="007E7836">
        <w:rPr>
          <w:rFonts w:ascii="Segoe UI" w:hAnsi="Segoe UI" w:cs="Segoe UI"/>
          <w:b/>
          <w:sz w:val="28"/>
          <w:szCs w:val="28"/>
        </w:rPr>
        <w:t xml:space="preserve"> линия </w:t>
      </w:r>
      <w:r>
        <w:rPr>
          <w:rFonts w:ascii="Segoe UI" w:hAnsi="Segoe UI" w:cs="Segoe UI"/>
          <w:b/>
          <w:sz w:val="28"/>
          <w:szCs w:val="28"/>
        </w:rPr>
        <w:br/>
      </w:r>
      <w:r w:rsidRPr="007E7836">
        <w:rPr>
          <w:rFonts w:ascii="Segoe UI" w:hAnsi="Segoe UI" w:cs="Segoe UI"/>
          <w:b/>
          <w:sz w:val="28"/>
          <w:szCs w:val="28"/>
        </w:rPr>
        <w:t>по вопросам использования земельных участков</w:t>
      </w:r>
    </w:p>
    <w:p w:rsidR="008834AD" w:rsidRPr="0065437B" w:rsidRDefault="008834AD" w:rsidP="008834AD">
      <w:pPr>
        <w:ind w:firstLine="851"/>
        <w:jc w:val="center"/>
        <w:rPr>
          <w:rFonts w:ascii="Segoe UI" w:hAnsi="Segoe UI" w:cs="Segoe UI"/>
          <w:sz w:val="28"/>
          <w:szCs w:val="28"/>
        </w:rPr>
      </w:pPr>
    </w:p>
    <w:p w:rsidR="008834AD" w:rsidRPr="007E7836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E11A1D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29.05.2025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н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овосибирский Росреестр ответит на вопросы о новых изменениях в законодательство об использовании земельных участков.</w:t>
      </w:r>
    </w:p>
    <w:p w:rsidR="008834AD" w:rsidRPr="007E7836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ходе «горячей» телефонной линии новосибирцы и жители области смогут узнать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какие изменения вступили 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 силу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 1 марта 2025 года, каких земельных участков касаются данные изменения, каким образом будут выявляться нарушени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я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по неиспользованию земельных участков, в каких случаях и когда может наступить административная ответственность за данные нарушения.</w:t>
      </w:r>
    </w:p>
    <w:p w:rsidR="008834AD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На эти и другие вопросы ответя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специалисты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Управления Росреестра по Новосибирской области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:</w:t>
      </w:r>
    </w:p>
    <w:p w:rsidR="008834AD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 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Лещинский Дмитрий Дмитриевич, начальник отдела государственного земельного надзора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т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ел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 8 (383) 227-20-15</w:t>
      </w:r>
    </w:p>
    <w:p w:rsidR="008834AD" w:rsidRPr="00C811EE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4"/>
          <w:lang w:eastAsia="ru-RU" w:bidi="ar-SA"/>
        </w:rPr>
      </w:pPr>
    </w:p>
    <w:p w:rsidR="008834AD" w:rsidRPr="007E7836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 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Довыденко Наталья Владимировна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начальник межмуниципального Бердского отдела,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тел. 8 (383 41) 21 097</w:t>
      </w:r>
    </w:p>
    <w:p w:rsidR="008834AD" w:rsidRPr="00C811EE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8834AD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 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Андреева Ольга Владимировна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начальник </w:t>
      </w:r>
      <w:r w:rsidRPr="005F6C1B">
        <w:rPr>
          <w:rFonts w:ascii="Segoe UI" w:hAnsi="Segoe UI" w:cs="Segoe UI"/>
          <w:sz w:val="28"/>
          <w:szCs w:val="28"/>
        </w:rPr>
        <w:t>Болотнинск</w:t>
      </w:r>
      <w:r>
        <w:rPr>
          <w:rFonts w:ascii="Segoe UI" w:hAnsi="Segoe UI" w:cs="Segoe UI"/>
          <w:sz w:val="28"/>
          <w:szCs w:val="28"/>
        </w:rPr>
        <w:t>ого</w:t>
      </w:r>
      <w:r w:rsidRPr="005F6C1B">
        <w:rPr>
          <w:rFonts w:ascii="Segoe UI" w:hAnsi="Segoe UI" w:cs="Segoe UI"/>
          <w:sz w:val="28"/>
          <w:szCs w:val="28"/>
        </w:rPr>
        <w:t xml:space="preserve"> отдел</w:t>
      </w:r>
      <w:r>
        <w:rPr>
          <w:rFonts w:ascii="Segoe UI" w:hAnsi="Segoe UI" w:cs="Segoe UI"/>
          <w:sz w:val="28"/>
          <w:szCs w:val="28"/>
        </w:rPr>
        <w:t xml:space="preserve">а,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 8 (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383) </w:t>
      </w:r>
      <w:r w:rsidRPr="00CE6D1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333 00 92</w:t>
      </w:r>
    </w:p>
    <w:p w:rsidR="008834AD" w:rsidRPr="00CE6D17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8834AD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Папко Екатерина Леонидовна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начальник м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ежмуниципальн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ого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Венгеровск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ого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отдел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а,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 8 (383 69) 22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 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666</w:t>
      </w:r>
    </w:p>
    <w:p w:rsidR="008834AD" w:rsidRPr="00C811EE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8834AD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 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Османкин Владимир Николаевич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заместитель начальника Искитимского отдела,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8 (383 43) 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21 900</w:t>
      </w:r>
    </w:p>
    <w:p w:rsidR="008834AD" w:rsidRPr="00C811EE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b/>
          <w:color w:val="auto"/>
          <w:sz w:val="10"/>
          <w:szCs w:val="10"/>
          <w:lang w:eastAsia="ru-RU" w:bidi="ar-SA"/>
        </w:rPr>
      </w:pPr>
    </w:p>
    <w:p w:rsidR="008834AD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 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Понамарчук Наталья Анатольевна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начальник м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ежмуниципальн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ого Каргатского отдела,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 8 (383 65) 22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 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500</w:t>
      </w:r>
    </w:p>
    <w:p w:rsidR="008834AD" w:rsidRPr="00C811EE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8834AD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lastRenderedPageBreak/>
        <w:t xml:space="preserve">-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Холод Светлана Вячеславовна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начальник м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ежмуниципальн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ого Кочковского отдела,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 8 (383 56) 20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 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786</w:t>
      </w:r>
    </w:p>
    <w:p w:rsidR="008834AD" w:rsidRPr="00C811EE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8834AD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Евшина Ольга Николаевна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начальник м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ежмуниципальн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ого Куйбышевского отдела, тел.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8 (383 62) 64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 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007</w:t>
      </w:r>
    </w:p>
    <w:p w:rsidR="008834AD" w:rsidRPr="00C811EE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8834AD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Мелентьева Наталья Владимировна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начальник Ордынского отдела,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8 (383 59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) 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23 563</w:t>
      </w:r>
    </w:p>
    <w:p w:rsidR="008834AD" w:rsidRPr="00C811EE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b/>
          <w:color w:val="auto"/>
          <w:sz w:val="10"/>
          <w:szCs w:val="10"/>
          <w:lang w:eastAsia="ru-RU" w:bidi="ar-SA"/>
        </w:rPr>
      </w:pPr>
    </w:p>
    <w:p w:rsidR="008834AD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Краваль Галина Александровна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начальник м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ежмуниципальн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ого Татарского отдела,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8 (383 64) 24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 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065</w:t>
      </w:r>
    </w:p>
    <w:p w:rsidR="008834AD" w:rsidRPr="00C811EE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10"/>
          <w:szCs w:val="10"/>
          <w:lang w:eastAsia="ru-RU" w:bidi="ar-SA"/>
        </w:rPr>
      </w:pPr>
    </w:p>
    <w:p w:rsidR="008834AD" w:rsidRPr="007E7836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Ламерт Андрей Андреевич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начальник м</w:t>
      </w:r>
      <w:r w:rsidRPr="005F6C1B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ежмуниципальн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ого Черепановского отдела, 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тел.8 (383 45) 24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 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285</w:t>
      </w:r>
    </w:p>
    <w:p w:rsidR="008834AD" w:rsidRPr="00C811EE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b/>
          <w:color w:val="auto"/>
          <w:sz w:val="20"/>
          <w:szCs w:val="28"/>
          <w:lang w:eastAsia="ru-RU" w:bidi="ar-SA"/>
        </w:rPr>
      </w:pPr>
    </w:p>
    <w:p w:rsidR="008834AD" w:rsidRDefault="008834AD" w:rsidP="008834AD">
      <w:pPr>
        <w:pStyle w:val="Standard"/>
        <w:spacing w:line="276" w:lineRule="auto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Телефонное консультирование пройдет </w:t>
      </w:r>
      <w:r w:rsidRPr="00E11A1D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с 10 до 12 часов</w:t>
      </w:r>
      <w:r w:rsidRPr="007E783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</w:t>
      </w:r>
    </w:p>
    <w:p w:rsidR="008834AD" w:rsidRDefault="008834AD" w:rsidP="008834A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4AD" w:rsidRDefault="008834AD" w:rsidP="008834A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4AD" w:rsidRDefault="008834AD" w:rsidP="008834A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8834AD" w:rsidRDefault="008834AD" w:rsidP="008834A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8834AD" w:rsidRDefault="008834AD" w:rsidP="008834A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834AD" w:rsidRDefault="00A22057" w:rsidP="008834A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22057">
        <w:rPr>
          <w:rFonts w:ascii="Times New Roman" w:hAnsi="Times New Roman" w:cs="Times New Roman"/>
          <w:noProof/>
        </w:rPr>
        <w:pict>
          <v:shape id="_x0000_s1029" style="position:absolute;left:0;text-align:left;margin-left:-3.3pt;margin-top:7.1pt;width:490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8834AD" w:rsidRDefault="008834AD" w:rsidP="008834A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834AD" w:rsidRDefault="008834AD" w:rsidP="008834A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8834AD" w:rsidRDefault="008834AD" w:rsidP="008834A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8834AD" w:rsidRDefault="008834AD" w:rsidP="008834A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834AD" w:rsidRDefault="008834AD" w:rsidP="008834A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834AD" w:rsidRDefault="008834AD" w:rsidP="008834A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8834AD" w:rsidRDefault="008834AD" w:rsidP="008834A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lastRenderedPageBreak/>
        <w:t xml:space="preserve">Электронная почта: </w:t>
      </w:r>
    </w:p>
    <w:p w:rsidR="008834AD" w:rsidRDefault="00A22057" w:rsidP="008834A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6" w:history="1"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oko</w:t>
        </w:r>
        <w:r w:rsidR="008834AD" w:rsidRPr="0065437B">
          <w:rPr>
            <w:rStyle w:val="a9"/>
            <w:rFonts w:ascii="Segoe UI" w:hAnsi="Segoe UI" w:cs="Segoe UI"/>
            <w:sz w:val="18"/>
            <w:szCs w:val="20"/>
          </w:rPr>
          <w:t>@</w:t>
        </w:r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r</w:t>
        </w:r>
        <w:r w:rsidR="008834AD">
          <w:rPr>
            <w:rStyle w:val="a9"/>
            <w:rFonts w:ascii="Segoe UI" w:hAnsi="Segoe UI" w:cs="Segoe UI"/>
            <w:sz w:val="18"/>
            <w:szCs w:val="20"/>
          </w:rPr>
          <w:t>54</w:t>
        </w:r>
        <w:r w:rsidR="008834AD" w:rsidRPr="0065437B">
          <w:rPr>
            <w:rStyle w:val="a9"/>
            <w:rFonts w:ascii="Segoe UI" w:hAnsi="Segoe UI" w:cs="Segoe UI"/>
            <w:sz w:val="18"/>
            <w:szCs w:val="20"/>
          </w:rPr>
          <w:t>.</w:t>
        </w:r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rosreestr</w:t>
        </w:r>
        <w:r w:rsidR="008834AD" w:rsidRPr="0065437B">
          <w:rPr>
            <w:rStyle w:val="a9"/>
            <w:rFonts w:ascii="Segoe UI" w:hAnsi="Segoe UI" w:cs="Segoe UI"/>
            <w:sz w:val="18"/>
            <w:szCs w:val="20"/>
          </w:rPr>
          <w:t>.</w:t>
        </w:r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ru</w:t>
        </w:r>
      </w:hyperlink>
    </w:p>
    <w:p w:rsidR="008834AD" w:rsidRPr="0065437B" w:rsidRDefault="008834AD" w:rsidP="008834A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27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8834AD" w:rsidRPr="00871E7B" w:rsidRDefault="008834AD" w:rsidP="00871E7B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28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9" w:history="1">
        <w:r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9"/>
          <w:rFonts w:ascii="Segoe UI" w:hAnsi="Segoe UI" w:cs="Segoe UI"/>
          <w:sz w:val="18"/>
          <w:szCs w:val="18"/>
        </w:rPr>
        <w:t xml:space="preserve">, </w:t>
      </w:r>
      <w:hyperlink r:id="rId30" w:history="1">
        <w:r w:rsidRPr="0065437B">
          <w:rPr>
            <w:rStyle w:val="a9"/>
            <w:rFonts w:ascii="Segoe UI" w:hAnsi="Segoe UI" w:cs="Segoe UI"/>
            <w:sz w:val="20"/>
            <w:szCs w:val="20"/>
          </w:rPr>
          <w:t>Яндекс</w:t>
        </w:r>
        <w:r>
          <w:rPr>
            <w:rStyle w:val="a9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9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9"/>
          <w:rFonts w:ascii="Segoe UI" w:hAnsi="Segoe UI" w:cs="Segoe UI"/>
          <w:sz w:val="20"/>
          <w:szCs w:val="20"/>
        </w:rPr>
        <w:t xml:space="preserve">, </w:t>
      </w:r>
      <w:hyperlink r:id="rId31" w:history="1">
        <w:r>
          <w:rPr>
            <w:rStyle w:val="a9"/>
            <w:rFonts w:ascii="Segoe UI" w:hAnsi="Segoe UI" w:cs="Segoe UI"/>
            <w:sz w:val="20"/>
          </w:rPr>
          <w:t>Телеграм</w:t>
        </w:r>
      </w:hyperlink>
    </w:p>
    <w:p w:rsidR="008834AD" w:rsidRDefault="008834AD" w:rsidP="008834A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752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520" t="24634" r="12819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AD" w:rsidRDefault="008834AD" w:rsidP="008834AD">
      <w:pPr>
        <w:jc w:val="right"/>
        <w:rPr>
          <w:b/>
          <w:bCs/>
          <w:color w:val="5B9BD5"/>
          <w:sz w:val="28"/>
          <w:szCs w:val="28"/>
        </w:rPr>
      </w:pPr>
      <w:r w:rsidRPr="00786A56">
        <w:rPr>
          <w:b/>
          <w:bCs/>
          <w:color w:val="5B9BD5"/>
          <w:sz w:val="28"/>
          <w:szCs w:val="28"/>
        </w:rPr>
        <w:t xml:space="preserve">Национальная система </w:t>
      </w:r>
    </w:p>
    <w:p w:rsidR="008834AD" w:rsidRDefault="008834AD" w:rsidP="008834AD">
      <w:pPr>
        <w:jc w:val="right"/>
        <w:rPr>
          <w:b/>
          <w:bCs/>
          <w:color w:val="5B9BD5"/>
          <w:sz w:val="28"/>
          <w:szCs w:val="28"/>
        </w:rPr>
      </w:pPr>
      <w:r w:rsidRPr="00786A56">
        <w:rPr>
          <w:b/>
          <w:bCs/>
          <w:color w:val="5B9BD5"/>
          <w:sz w:val="28"/>
          <w:szCs w:val="28"/>
        </w:rPr>
        <w:t>пространственных данных</w:t>
      </w:r>
    </w:p>
    <w:p w:rsidR="008834AD" w:rsidRDefault="008834AD" w:rsidP="008834AD">
      <w:pPr>
        <w:jc w:val="right"/>
        <w:rPr>
          <w:b/>
          <w:bCs/>
          <w:color w:val="5B9BD5"/>
          <w:sz w:val="28"/>
          <w:szCs w:val="28"/>
        </w:rPr>
      </w:pPr>
    </w:p>
    <w:p w:rsidR="008834AD" w:rsidRDefault="008834AD" w:rsidP="008834AD">
      <w:pPr>
        <w:jc w:val="center"/>
        <w:rPr>
          <w:rFonts w:ascii="Segoe UI" w:hAnsi="Segoe UI" w:cs="Segoe UI"/>
          <w:b/>
          <w:sz w:val="28"/>
          <w:szCs w:val="28"/>
        </w:rPr>
      </w:pPr>
      <w:r w:rsidRPr="00F425E9">
        <w:rPr>
          <w:rFonts w:ascii="Segoe UI" w:hAnsi="Segoe UI" w:cs="Segoe UI"/>
          <w:b/>
          <w:sz w:val="28"/>
          <w:szCs w:val="28"/>
        </w:rPr>
        <w:t>Границы всех муниципальных образований Новосибирской области содержатся в ЕГРН</w:t>
      </w:r>
    </w:p>
    <w:p w:rsidR="008834AD" w:rsidRPr="0065437B" w:rsidRDefault="008834AD" w:rsidP="008834AD">
      <w:pPr>
        <w:ind w:firstLine="851"/>
        <w:jc w:val="center"/>
        <w:rPr>
          <w:rFonts w:ascii="Segoe UI" w:hAnsi="Segoe UI" w:cs="Segoe UI"/>
          <w:sz w:val="28"/>
          <w:szCs w:val="28"/>
        </w:rPr>
      </w:pPr>
    </w:p>
    <w:p w:rsidR="008834AD" w:rsidRPr="00F425E9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425E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Новосибирской области продолжается наполнение Единого государственного реестра недвижимости (ЕГРН) необходимыми сведениями.</w:t>
      </w:r>
    </w:p>
    <w:p w:rsidR="008834AD" w:rsidRPr="00F425E9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425E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Сегодня ЕГРН содержит сведения о границах всех муниципальных образований региона (100%).</w:t>
      </w:r>
    </w:p>
    <w:p w:rsidR="008834AD" w:rsidRPr="00F425E9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425E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История становления Новосибирской области насчитывает более века.</w:t>
      </w:r>
    </w:p>
    <w:p w:rsidR="008834AD" w:rsidRPr="00F425E9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425E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До 1921 года территория нашей области считалась частью Томской губернии, а 100 лет назад - 25 мая 1925 года, 100 лет назад, президиум ВЦИК утвердил постановление об образовании Сибирского края с центром в Новониколаевске (ныне Новосибирск). В состав края вошли Омская, Новониколаевская, Алтайская, Томская, Енисейская, Иркутская губернии и автономная область Ойротия (ныне Республика Алтай). Были образованы 24 района современной Новосибирской области: Барабинский, Болотнинский, Венгеровский, Доволенский, Здвинский, Карасукский, Каргатский, Колыванский, Коченевский, Кочковский, Краснозерский, Купинский, Кыштовский, Маслянинский, Мошковский, Ордынский, Сузунский, Татарский, Убинский, Усть-Таркский, Чановский, Черепановский, Чистоозерный, Чулымский.</w:t>
      </w:r>
    </w:p>
    <w:p w:rsidR="008834AD" w:rsidRPr="00F425E9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425E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Административная реформа продолжается и в настоящее время. </w:t>
      </w:r>
      <w:r w:rsidRPr="00F425E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lastRenderedPageBreak/>
        <w:t>В 2024 году Карасукский, Маслянинский и Татарский районы преобразованы в муниципальные округа, в апреле 2025 года муниципальными округами стали еще шесть районов: Венгеровский, Доволенский, Северный, Сузунский, Убинский, Чановский.</w:t>
      </w:r>
    </w:p>
    <w:p w:rsidR="008834AD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F425E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Сведения о таких преобразованиях, уточнениях границ фиксируются в ЕГРН.</w:t>
      </w:r>
    </w:p>
    <w:p w:rsidR="008834AD" w:rsidRDefault="008834AD" w:rsidP="008834A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4AD" w:rsidRDefault="008834AD" w:rsidP="008834A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8834AD" w:rsidRDefault="008834AD" w:rsidP="008834A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8834AD" w:rsidRDefault="008834AD" w:rsidP="008834A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834AD" w:rsidRDefault="00A22057" w:rsidP="008834A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22057">
        <w:rPr>
          <w:rFonts w:ascii="Times New Roman" w:hAnsi="Times New Roman" w:cs="Times New Roman"/>
          <w:noProof/>
        </w:rPr>
        <w:pict>
          <v:shape id="_x0000_s1030" style="position:absolute;left:0;text-align:left;margin-left:-3.3pt;margin-top:7.1pt;width:490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8834AD" w:rsidRDefault="008834AD" w:rsidP="008834A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834AD" w:rsidRDefault="008834AD" w:rsidP="008834A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8834AD" w:rsidRDefault="008834AD" w:rsidP="008834A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8834AD" w:rsidRDefault="008834AD" w:rsidP="008834A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834AD" w:rsidRDefault="008834AD" w:rsidP="008834A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834AD" w:rsidRDefault="008834AD" w:rsidP="008834A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8834AD" w:rsidRDefault="008834AD" w:rsidP="008834A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8834AD" w:rsidRDefault="00A22057" w:rsidP="008834A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2" w:history="1"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oko</w:t>
        </w:r>
        <w:r w:rsidR="008834AD" w:rsidRPr="0065437B">
          <w:rPr>
            <w:rStyle w:val="a9"/>
            <w:rFonts w:ascii="Segoe UI" w:hAnsi="Segoe UI" w:cs="Segoe UI"/>
            <w:sz w:val="18"/>
            <w:szCs w:val="20"/>
          </w:rPr>
          <w:t>@</w:t>
        </w:r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r</w:t>
        </w:r>
        <w:r w:rsidR="008834AD">
          <w:rPr>
            <w:rStyle w:val="a9"/>
            <w:rFonts w:ascii="Segoe UI" w:hAnsi="Segoe UI" w:cs="Segoe UI"/>
            <w:sz w:val="18"/>
            <w:szCs w:val="20"/>
          </w:rPr>
          <w:t>54</w:t>
        </w:r>
        <w:r w:rsidR="008834AD" w:rsidRPr="0065437B">
          <w:rPr>
            <w:rStyle w:val="a9"/>
            <w:rFonts w:ascii="Segoe UI" w:hAnsi="Segoe UI" w:cs="Segoe UI"/>
            <w:sz w:val="18"/>
            <w:szCs w:val="20"/>
          </w:rPr>
          <w:t>.</w:t>
        </w:r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rosreestr</w:t>
        </w:r>
        <w:r w:rsidR="008834AD" w:rsidRPr="0065437B">
          <w:rPr>
            <w:rStyle w:val="a9"/>
            <w:rFonts w:ascii="Segoe UI" w:hAnsi="Segoe UI" w:cs="Segoe UI"/>
            <w:sz w:val="18"/>
            <w:szCs w:val="20"/>
          </w:rPr>
          <w:t>.</w:t>
        </w:r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ru</w:t>
        </w:r>
      </w:hyperlink>
    </w:p>
    <w:p w:rsidR="008834AD" w:rsidRPr="0065437B" w:rsidRDefault="008834AD" w:rsidP="008834A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33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8834AD" w:rsidRDefault="008834AD" w:rsidP="008834A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34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35" w:history="1">
        <w:r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9"/>
          <w:rFonts w:ascii="Segoe UI" w:hAnsi="Segoe UI" w:cs="Segoe UI"/>
          <w:sz w:val="18"/>
          <w:szCs w:val="18"/>
        </w:rPr>
        <w:t xml:space="preserve">, </w:t>
      </w:r>
      <w:hyperlink r:id="rId36" w:history="1">
        <w:r w:rsidRPr="0065437B">
          <w:rPr>
            <w:rStyle w:val="a9"/>
            <w:rFonts w:ascii="Segoe UI" w:hAnsi="Segoe UI" w:cs="Segoe UI"/>
            <w:sz w:val="20"/>
            <w:szCs w:val="20"/>
          </w:rPr>
          <w:t>Яндекс</w:t>
        </w:r>
        <w:r>
          <w:rPr>
            <w:rStyle w:val="a9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9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9"/>
          <w:rFonts w:ascii="Segoe UI" w:hAnsi="Segoe UI" w:cs="Segoe UI"/>
          <w:sz w:val="20"/>
          <w:szCs w:val="20"/>
        </w:rPr>
        <w:t xml:space="preserve">, </w:t>
      </w:r>
      <w:hyperlink r:id="rId37" w:history="1">
        <w:r>
          <w:rPr>
            <w:rStyle w:val="a9"/>
            <w:rFonts w:ascii="Segoe UI" w:hAnsi="Segoe UI" w:cs="Segoe UI"/>
            <w:sz w:val="20"/>
          </w:rPr>
          <w:t>Телеграм</w:t>
        </w:r>
      </w:hyperlink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8834AD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743075" cy="752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520" t="24634" r="12819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AD" w:rsidRDefault="008834AD" w:rsidP="00871E7B"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  <w:t>Услуги Росреестра</w:t>
      </w:r>
    </w:p>
    <w:p w:rsidR="008834AD" w:rsidRPr="00871E7B" w:rsidRDefault="008834AD" w:rsidP="00871E7B">
      <w:pPr>
        <w:ind w:firstLine="851"/>
        <w:jc w:val="center"/>
        <w:rPr>
          <w:rFonts w:ascii="Segoe UI" w:hAnsi="Segoe UI" w:cs="Segoe UI"/>
          <w:b/>
          <w:sz w:val="28"/>
          <w:szCs w:val="28"/>
        </w:rPr>
      </w:pPr>
      <w:r w:rsidRPr="00BF7077">
        <w:rPr>
          <w:rFonts w:ascii="Segoe UI" w:hAnsi="Segoe UI" w:cs="Segoe UI"/>
          <w:b/>
          <w:sz w:val="28"/>
          <w:szCs w:val="28"/>
        </w:rPr>
        <w:t>Оформление земельных участков участниками СВО и членами семей участников СВО</w:t>
      </w:r>
    </w:p>
    <w:p w:rsidR="008834AD" w:rsidRPr="00BF7077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BF70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На территории Новосибирской области действуют новые меры поддержки участников специальной военной операции. Предоставлено право на внеочередное бесплатное получение земельных участков:</w:t>
      </w:r>
    </w:p>
    <w:p w:rsidR="008834AD" w:rsidRPr="00BF7077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BF70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военнослужащим, </w:t>
      </w:r>
    </w:p>
    <w:p w:rsidR="008834AD" w:rsidRPr="00BF7077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BF70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лицам, проходящим службу в войсках национальной гвардии Российской Федерации, </w:t>
      </w:r>
    </w:p>
    <w:p w:rsidR="008834AD" w:rsidRPr="00BF7077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BF70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- добровольцам, удостоенным званиями Героя России или награжденными орденами Российской Федерации за заслуги, проявленные в ходе участия в специальной военной операции, и одновременно являющимися ветеранами боевых действий. </w:t>
      </w:r>
    </w:p>
    <w:p w:rsidR="008834AD" w:rsidRPr="00BF7077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BF70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Такие же права предоставляются членам семей погибших из числа отмеченных государством за особые заслуги участников специальной военной операции.</w:t>
      </w:r>
    </w:p>
    <w:p w:rsidR="008834AD" w:rsidRPr="00BF7077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BF70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Для указанных лиц исключено требование о постоянном проживании на территории Новосибирской области при получении земельного участка в собственность.</w:t>
      </w:r>
    </w:p>
    <w:p w:rsidR="008834AD" w:rsidRPr="00BF7077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BF70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Земельные участки для данной категории граждан предоставляются 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местными администрациями </w:t>
      </w:r>
      <w:r w:rsidRPr="00BF70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как для индивидуального жилищного строительства, так и ведения садоводства и огородничества, личного подсобного хозяйства. Взамен земельного участка для индивидуального жилищного строительства можно получить единовременную денежную выплату в размере 331 тыс. рублей.</w:t>
      </w:r>
    </w:p>
    <w:p w:rsidR="008834AD" w:rsidRPr="00BF7077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BF70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Новосибирским Росреестром организовано рассмотрение обращений участников специальной военной операции и членов их семей в приоритетном порядке и в минимально короткие сроки. </w:t>
      </w:r>
    </w:p>
    <w:p w:rsidR="008834AD" w:rsidRPr="00BF7077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BF70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При оформлении прав на земельные участки указанные лица освобождены от уплаты государственной пошлины за государственную регистрацию права собственности.</w:t>
      </w:r>
    </w:p>
    <w:p w:rsidR="008834AD" w:rsidRDefault="008834AD" w:rsidP="008834A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4AD" w:rsidRDefault="008834AD" w:rsidP="008834A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8834AD" w:rsidRDefault="008834AD" w:rsidP="008834A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8834AD" w:rsidRDefault="008834AD" w:rsidP="008834A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834AD" w:rsidRDefault="00A22057" w:rsidP="008834A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22057">
        <w:rPr>
          <w:rFonts w:ascii="Times New Roman" w:hAnsi="Times New Roman" w:cs="Times New Roman"/>
          <w:noProof/>
        </w:rPr>
        <w:pict>
          <v:shape id="_x0000_s1031" style="position:absolute;left:0;text-align:left;margin-left:-3.3pt;margin-top:7.1pt;width:490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8834AD" w:rsidRDefault="008834AD" w:rsidP="008834A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834AD" w:rsidRDefault="008834AD" w:rsidP="008834A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8834AD" w:rsidRDefault="008834AD" w:rsidP="008834A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8834AD" w:rsidRDefault="008834AD" w:rsidP="008834A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834AD" w:rsidRDefault="008834AD" w:rsidP="008834A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834AD" w:rsidRDefault="008834AD" w:rsidP="008834A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8834AD" w:rsidRDefault="008834AD" w:rsidP="008834A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8834AD" w:rsidRDefault="00A22057" w:rsidP="008834A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8" w:history="1"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oko</w:t>
        </w:r>
        <w:r w:rsidR="008834AD" w:rsidRPr="0065437B">
          <w:rPr>
            <w:rStyle w:val="a9"/>
            <w:rFonts w:ascii="Segoe UI" w:hAnsi="Segoe UI" w:cs="Segoe UI"/>
            <w:sz w:val="18"/>
            <w:szCs w:val="20"/>
          </w:rPr>
          <w:t>@</w:t>
        </w:r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r</w:t>
        </w:r>
        <w:r w:rsidR="008834AD">
          <w:rPr>
            <w:rStyle w:val="a9"/>
            <w:rFonts w:ascii="Segoe UI" w:hAnsi="Segoe UI" w:cs="Segoe UI"/>
            <w:sz w:val="18"/>
            <w:szCs w:val="20"/>
          </w:rPr>
          <w:t>54</w:t>
        </w:r>
        <w:r w:rsidR="008834AD" w:rsidRPr="0065437B">
          <w:rPr>
            <w:rStyle w:val="a9"/>
            <w:rFonts w:ascii="Segoe UI" w:hAnsi="Segoe UI" w:cs="Segoe UI"/>
            <w:sz w:val="18"/>
            <w:szCs w:val="20"/>
          </w:rPr>
          <w:t>.</w:t>
        </w:r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rosreestr</w:t>
        </w:r>
        <w:r w:rsidR="008834AD" w:rsidRPr="0065437B">
          <w:rPr>
            <w:rStyle w:val="a9"/>
            <w:rFonts w:ascii="Segoe UI" w:hAnsi="Segoe UI" w:cs="Segoe UI"/>
            <w:sz w:val="18"/>
            <w:szCs w:val="20"/>
          </w:rPr>
          <w:t>.</w:t>
        </w:r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ru</w:t>
        </w:r>
      </w:hyperlink>
    </w:p>
    <w:p w:rsidR="008834AD" w:rsidRPr="0065437B" w:rsidRDefault="008834AD" w:rsidP="008834A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39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8834AD" w:rsidRDefault="008834AD" w:rsidP="008834A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40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1" w:history="1">
        <w:r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9"/>
          <w:rFonts w:ascii="Segoe UI" w:hAnsi="Segoe UI" w:cs="Segoe UI"/>
          <w:sz w:val="18"/>
          <w:szCs w:val="18"/>
        </w:rPr>
        <w:t xml:space="preserve">, </w:t>
      </w:r>
      <w:hyperlink r:id="rId42" w:history="1">
        <w:r w:rsidRPr="0065437B">
          <w:rPr>
            <w:rStyle w:val="a9"/>
            <w:rFonts w:ascii="Segoe UI" w:hAnsi="Segoe UI" w:cs="Segoe UI"/>
            <w:sz w:val="20"/>
            <w:szCs w:val="20"/>
          </w:rPr>
          <w:t>Яндекс</w:t>
        </w:r>
        <w:r>
          <w:rPr>
            <w:rStyle w:val="a9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9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9"/>
          <w:rFonts w:ascii="Segoe UI" w:hAnsi="Segoe UI" w:cs="Segoe UI"/>
          <w:sz w:val="20"/>
          <w:szCs w:val="20"/>
        </w:rPr>
        <w:t xml:space="preserve">, </w:t>
      </w:r>
      <w:hyperlink r:id="rId43" w:history="1">
        <w:r>
          <w:rPr>
            <w:rStyle w:val="a9"/>
            <w:rFonts w:ascii="Segoe UI" w:hAnsi="Segoe UI" w:cs="Segoe UI"/>
            <w:sz w:val="20"/>
          </w:rPr>
          <w:t>Телеграм</w:t>
        </w:r>
      </w:hyperlink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Pr="00871E7B" w:rsidRDefault="008834AD" w:rsidP="00871E7B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743075" cy="7524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520" t="24634" r="12819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AD" w:rsidRPr="00B01A57" w:rsidRDefault="008834AD" w:rsidP="00871E7B">
      <w:pPr>
        <w:ind w:firstLine="851"/>
        <w:jc w:val="right"/>
        <w:rPr>
          <w:rFonts w:ascii="Segoe UI" w:hAnsi="Segoe UI" w:cs="Segoe UI"/>
          <w:b/>
          <w:color w:val="00B0F0"/>
          <w:sz w:val="28"/>
          <w:szCs w:val="28"/>
        </w:rPr>
      </w:pPr>
      <w:r w:rsidRPr="00B01A57">
        <w:rPr>
          <w:rFonts w:ascii="Segoe UI" w:hAnsi="Segoe UI" w:cs="Segoe UI"/>
          <w:b/>
          <w:color w:val="00B0F0"/>
          <w:sz w:val="28"/>
          <w:szCs w:val="28"/>
        </w:rPr>
        <w:t>НСПД</w:t>
      </w:r>
    </w:p>
    <w:p w:rsidR="008834AD" w:rsidRPr="00871E7B" w:rsidRDefault="008834AD" w:rsidP="00871E7B">
      <w:pPr>
        <w:ind w:firstLine="851"/>
        <w:jc w:val="center"/>
        <w:rPr>
          <w:rFonts w:ascii="Segoe UI" w:hAnsi="Segoe UI" w:cs="Segoe UI"/>
          <w:b/>
          <w:sz w:val="28"/>
          <w:szCs w:val="28"/>
        </w:rPr>
      </w:pPr>
      <w:r w:rsidRPr="002D1AFD">
        <w:rPr>
          <w:rFonts w:ascii="Segoe UI" w:hAnsi="Segoe UI" w:cs="Segoe UI"/>
          <w:b/>
          <w:sz w:val="28"/>
          <w:szCs w:val="28"/>
        </w:rPr>
        <w:t>В городе Карасук состоялась рабочая встреча новосибирского Росреестра с представителями администраций Кара</w:t>
      </w:r>
      <w:r>
        <w:rPr>
          <w:rFonts w:ascii="Segoe UI" w:hAnsi="Segoe UI" w:cs="Segoe UI"/>
          <w:b/>
          <w:sz w:val="28"/>
          <w:szCs w:val="28"/>
        </w:rPr>
        <w:t>с</w:t>
      </w:r>
      <w:r w:rsidRPr="002D1AFD">
        <w:rPr>
          <w:rFonts w:ascii="Segoe UI" w:hAnsi="Segoe UI" w:cs="Segoe UI"/>
          <w:b/>
          <w:sz w:val="28"/>
          <w:szCs w:val="28"/>
        </w:rPr>
        <w:t>укского муниципального о</w:t>
      </w:r>
      <w:r>
        <w:rPr>
          <w:rFonts w:ascii="Segoe UI" w:hAnsi="Segoe UI" w:cs="Segoe UI"/>
          <w:b/>
          <w:sz w:val="28"/>
          <w:szCs w:val="28"/>
        </w:rPr>
        <w:t>круга, Баганского, Купинского и </w:t>
      </w:r>
      <w:r w:rsidRPr="002D1AFD">
        <w:rPr>
          <w:rFonts w:ascii="Segoe UI" w:hAnsi="Segoe UI" w:cs="Segoe UI"/>
          <w:b/>
          <w:sz w:val="28"/>
          <w:szCs w:val="28"/>
        </w:rPr>
        <w:t>Чистоозерного районов Новосибирской области</w:t>
      </w:r>
    </w:p>
    <w:p w:rsidR="008834AD" w:rsidRPr="002D1AFD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D1AF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На минувшей неделе состоялось очередное рабочее совещание в рамках цикла выездных встреч с органами местного самоуправления. Представители администраций и региональный Росреестр обсудили вопросы наполнения Единого государственного реестра недвижимости (ЕГРН) необходимыми сведениями, в том числе результаты работы районов по выявлению правообладателей ранее учтенных объектов недвижимости, установлению границ земельных участков, границ населенных пунктов и территориальных зон, проведению комплексных кадастровых работ, по регистрации объектов муниципальной собственности и проведению муниципального земельного контроля. </w:t>
      </w:r>
    </w:p>
    <w:p w:rsidR="008834AD" w:rsidRPr="002D1AFD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D1AF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Карасукском муниципальном округе отмечена высокая результативность выполнения работ по выявлению правообладателей ранее учтенных объектов недвижимости – 92,2%, положительные результаты в части внесения в ЕГРН границ населенных пунктов (98,3%) и территориальных зон (82,1%). В округе установлено и внесено в ЕГРН более половины (51%) границ земельных участков.</w:t>
      </w:r>
    </w:p>
    <w:p w:rsidR="008834AD" w:rsidRPr="002D1AFD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D1AF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Баганском районе результативность работы по выявлению правообладателей составила 85,5%. В ЕГРН внесены сведения о границах 85% населенных пунктов, 39,5% территориальных зон. Актуальным остается вопрос установления границ земельных участков, на данный момент в ЕГРН внесены 33% границ земельных участков.</w:t>
      </w:r>
    </w:p>
    <w:p w:rsidR="008834AD" w:rsidRPr="002D1AFD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D1AF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Купинском районе отмечена наибольшая результативность работы по выявлению правообладателей - 100%. В ЕГРН внесены сведения о границах 87% населенных пунктов, 35,9% территориальных зон. Продолжаются работы по установлению границ земельных участков (39%).</w:t>
      </w:r>
    </w:p>
    <w:p w:rsidR="008834AD" w:rsidRPr="002D1AFD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D1AF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 Чистоозерном районе отмечена высокая результативность работы по выявлению правообладателей - 90,3%, а также </w:t>
      </w:r>
      <w:r w:rsidRPr="002D1AF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lastRenderedPageBreak/>
        <w:t>положительная динамика по установлению границ земельных участков – 83%, это связано с тем, что на территории района в 2023 году были проведены комплексные кадастровые работы. В ЕГРН внесены сведения о границах 70,5% населенных пунктов. Актуальным остается вопрос о внесении в ЕГРН сведений о границах территориальных зон.</w:t>
      </w:r>
    </w:p>
    <w:p w:rsidR="008834AD" w:rsidRPr="002D1AFD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D1AF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На территориях Купинского и Чистоозерного районах Новосибирской области завершены работы по регистрации региональной и муниципальной собственности. </w:t>
      </w:r>
    </w:p>
    <w:p w:rsidR="008834AD" w:rsidRPr="002D1AFD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D1AFD">
        <w:rPr>
          <w:rFonts w:ascii="Segoe UI" w:eastAsia="Times New Roman" w:hAnsi="Segoe UI" w:cs="Segoe UI"/>
          <w:i/>
          <w:color w:val="auto"/>
          <w:sz w:val="28"/>
          <w:szCs w:val="28"/>
          <w:lang w:eastAsia="ru-RU" w:bidi="ar-SA"/>
        </w:rPr>
        <w:t>«Общие задачи, которые возникают в связи с изменением законодательства, требуется решать совместно. Анализ результатов работы по формированию полных и точных сведений о недвижимости, расположенных в конкретных муниципальных образованиях, помогает найти эффективные решения достижения поставленных целей»</w:t>
      </w:r>
      <w:r w:rsidRPr="002D1AF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- отметил </w:t>
      </w:r>
      <w:r w:rsidRPr="002D1AFD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Иван Пархоменко</w:t>
      </w:r>
      <w:r w:rsidRPr="002D1AF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заместитель руководителя Управления Росреестра по Новосибирской области.</w:t>
      </w:r>
    </w:p>
    <w:p w:rsidR="008834AD" w:rsidRPr="002D1AFD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D1AF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По итогу встречи перед органами местного самоуправления поставлены задачи по наполнению ЕГРН сведениями о границах, даны рекомендации по продолжению регистрации прав на объекты недвижимости муниципальной собственности, по расширению практики проведения среди землепользователей контрольных (надзорных) и профилактических мероприятий по соблюдению требований земельного законодательства.</w:t>
      </w:r>
    </w:p>
    <w:p w:rsidR="008834AD" w:rsidRDefault="008834AD" w:rsidP="008834A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D1AFD">
        <w:rPr>
          <w:rFonts w:ascii="Segoe UI" w:eastAsia="Times New Roman" w:hAnsi="Segoe UI" w:cs="Segoe UI"/>
          <w:i/>
          <w:color w:val="auto"/>
          <w:sz w:val="28"/>
          <w:szCs w:val="28"/>
          <w:lang w:eastAsia="ru-RU" w:bidi="ar-SA"/>
        </w:rPr>
        <w:t>«Такие встречи важны, позволяют обсудить важные вопросы в сфере недвижимости, познакомиться с изменениями в законодательстве, получить ответы на назревшие вопросы, увидеть и оценить деятельность районов в реальных цифрах»</w:t>
      </w:r>
      <w:r w:rsidRPr="002D1AF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- подвел итог встречи </w:t>
      </w:r>
      <w:r w:rsidRPr="002D1AFD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Вячеслав Кулаков</w:t>
      </w:r>
      <w:r w:rsidRPr="002D1AF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глава Карасукского муниципального округа.</w:t>
      </w:r>
    </w:p>
    <w:p w:rsidR="008834AD" w:rsidRDefault="008834AD" w:rsidP="008834A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4AD" w:rsidRDefault="008834AD" w:rsidP="008834A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8834AD" w:rsidRDefault="008834AD" w:rsidP="008834A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8834AD" w:rsidRDefault="00A22057" w:rsidP="008834A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22057">
        <w:rPr>
          <w:rFonts w:ascii="Times New Roman" w:hAnsi="Times New Roman" w:cs="Times New Roman"/>
          <w:noProof/>
        </w:rPr>
        <w:pict>
          <v:shape id="_x0000_s1033" style="position:absolute;left:0;text-align:left;margin-left:-3.3pt;margin-top:7.1pt;width:490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8834AD" w:rsidRDefault="008834AD" w:rsidP="008834A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834AD" w:rsidRDefault="008834AD" w:rsidP="008834A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</w:t>
      </w:r>
      <w:r>
        <w:rPr>
          <w:rFonts w:ascii="Segoe UI" w:hAnsi="Segoe UI" w:cs="Segoe UI"/>
          <w:sz w:val="18"/>
          <w:szCs w:val="18"/>
        </w:rPr>
        <w:lastRenderedPageBreak/>
        <w:t>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8834AD" w:rsidRDefault="008834AD" w:rsidP="008834A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8834AD" w:rsidRDefault="008834AD" w:rsidP="008834A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834AD" w:rsidRDefault="008834AD" w:rsidP="008834A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834AD" w:rsidRDefault="008834AD" w:rsidP="008834A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8834AD" w:rsidRDefault="008834AD" w:rsidP="008834A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8834AD" w:rsidRDefault="00A22057" w:rsidP="008834A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44" w:history="1"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oko</w:t>
        </w:r>
        <w:r w:rsidR="008834AD" w:rsidRPr="0065437B">
          <w:rPr>
            <w:rStyle w:val="a9"/>
            <w:rFonts w:ascii="Segoe UI" w:hAnsi="Segoe UI" w:cs="Segoe UI"/>
            <w:sz w:val="18"/>
            <w:szCs w:val="20"/>
          </w:rPr>
          <w:t>@</w:t>
        </w:r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r</w:t>
        </w:r>
        <w:r w:rsidR="008834AD">
          <w:rPr>
            <w:rStyle w:val="a9"/>
            <w:rFonts w:ascii="Segoe UI" w:hAnsi="Segoe UI" w:cs="Segoe UI"/>
            <w:sz w:val="18"/>
            <w:szCs w:val="20"/>
          </w:rPr>
          <w:t>54</w:t>
        </w:r>
        <w:r w:rsidR="008834AD" w:rsidRPr="0065437B">
          <w:rPr>
            <w:rStyle w:val="a9"/>
            <w:rFonts w:ascii="Segoe UI" w:hAnsi="Segoe UI" w:cs="Segoe UI"/>
            <w:sz w:val="18"/>
            <w:szCs w:val="20"/>
          </w:rPr>
          <w:t>.</w:t>
        </w:r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rosreestr</w:t>
        </w:r>
        <w:r w:rsidR="008834AD" w:rsidRPr="0065437B">
          <w:rPr>
            <w:rStyle w:val="a9"/>
            <w:rFonts w:ascii="Segoe UI" w:hAnsi="Segoe UI" w:cs="Segoe UI"/>
            <w:sz w:val="18"/>
            <w:szCs w:val="20"/>
          </w:rPr>
          <w:t>.</w:t>
        </w:r>
        <w:r w:rsidR="008834AD">
          <w:rPr>
            <w:rStyle w:val="a9"/>
            <w:rFonts w:ascii="Segoe UI" w:hAnsi="Segoe UI" w:cs="Segoe UI"/>
            <w:sz w:val="18"/>
            <w:szCs w:val="20"/>
            <w:lang w:val="en-US"/>
          </w:rPr>
          <w:t>ru</w:t>
        </w:r>
      </w:hyperlink>
    </w:p>
    <w:p w:rsidR="008834AD" w:rsidRPr="0065437B" w:rsidRDefault="008834AD" w:rsidP="008834A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45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8834AD" w:rsidRDefault="008834AD" w:rsidP="008834AD">
      <w:pPr>
        <w:jc w:val="both"/>
        <w:rPr>
          <w:sz w:val="28"/>
          <w:szCs w:val="2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46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7" w:history="1">
        <w:r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9"/>
          <w:rFonts w:ascii="Segoe UI" w:hAnsi="Segoe UI" w:cs="Segoe UI"/>
          <w:sz w:val="18"/>
          <w:szCs w:val="18"/>
        </w:rPr>
        <w:t xml:space="preserve">, </w:t>
      </w:r>
      <w:hyperlink r:id="rId48" w:history="1">
        <w:r w:rsidRPr="0065437B">
          <w:rPr>
            <w:rStyle w:val="a9"/>
            <w:rFonts w:ascii="Segoe UI" w:hAnsi="Segoe UI" w:cs="Segoe UI"/>
            <w:sz w:val="20"/>
            <w:szCs w:val="20"/>
          </w:rPr>
          <w:t>Яндекс</w:t>
        </w:r>
        <w:r>
          <w:rPr>
            <w:rStyle w:val="a9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9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9"/>
          <w:rFonts w:ascii="Segoe UI" w:hAnsi="Segoe UI" w:cs="Segoe UI"/>
          <w:sz w:val="20"/>
          <w:szCs w:val="20"/>
        </w:rPr>
        <w:t xml:space="preserve">, </w:t>
      </w:r>
      <w:hyperlink r:id="rId49" w:history="1">
        <w:r>
          <w:rPr>
            <w:rStyle w:val="a9"/>
            <w:rFonts w:ascii="Segoe UI" w:hAnsi="Segoe UI" w:cs="Segoe UI"/>
            <w:sz w:val="20"/>
          </w:rPr>
          <w:t>Телеграм</w:t>
        </w:r>
      </w:hyperlink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834AD" w:rsidRDefault="008834AD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EE6FC2" w:rsidRDefault="00EE6FC2" w:rsidP="00EE6FC2">
      <w:pPr>
        <w:pStyle w:val="af1"/>
        <w:rPr>
          <w:rFonts w:ascii="Segoe UI" w:hAnsi="Segoe UI" w:cs="Segoe UI"/>
        </w:rPr>
      </w:pPr>
    </w:p>
    <w:p w:rsidR="00EE6FC2" w:rsidRDefault="00EE6FC2" w:rsidP="00EE6FC2">
      <w:pPr>
        <w:pStyle w:val="af1"/>
        <w:rPr>
          <w:rFonts w:ascii="Segoe UI" w:hAnsi="Segoe UI" w:cs="Segoe UI"/>
        </w:rPr>
      </w:pPr>
    </w:p>
    <w:p w:rsidR="00EE6FC2" w:rsidRDefault="00EE6FC2" w:rsidP="00EE6FC2">
      <w:pPr>
        <w:pStyle w:val="af1"/>
        <w:rPr>
          <w:rFonts w:ascii="Segoe UI" w:hAnsi="Segoe UI" w:cs="Segoe UI"/>
        </w:rPr>
      </w:pPr>
    </w:p>
    <w:p w:rsidR="00EE6FC2" w:rsidRDefault="00EE6FC2" w:rsidP="00EE6FC2">
      <w:pPr>
        <w:pStyle w:val="af1"/>
        <w:rPr>
          <w:rFonts w:ascii="Segoe UI" w:hAnsi="Segoe UI" w:cs="Segoe UI"/>
        </w:rPr>
      </w:pPr>
    </w:p>
    <w:p w:rsidR="00EE6FC2" w:rsidRDefault="00EE6FC2" w:rsidP="00EE6FC2">
      <w:pPr>
        <w:pStyle w:val="af1"/>
        <w:rPr>
          <w:rFonts w:ascii="Segoe UI" w:hAnsi="Segoe UI" w:cs="Segoe UI"/>
        </w:rPr>
      </w:pPr>
    </w:p>
    <w:p w:rsidR="00EE6FC2" w:rsidRDefault="00EE6FC2" w:rsidP="00EE6FC2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EE6FC2" w:rsidRPr="00BF31BD" w:rsidRDefault="00EE6FC2" w:rsidP="00EE6FC2">
      <w:pPr>
        <w:pStyle w:val="af1"/>
        <w:jc w:val="center"/>
        <w:rPr>
          <w:sz w:val="28"/>
          <w:szCs w:val="28"/>
        </w:rPr>
      </w:pPr>
      <w:r w:rsidRPr="00BF31BD">
        <w:rPr>
          <w:sz w:val="28"/>
          <w:szCs w:val="28"/>
        </w:rPr>
        <w:lastRenderedPageBreak/>
        <w:t>ПРОТОКОЛ №</w:t>
      </w:r>
      <w:r>
        <w:rPr>
          <w:sz w:val="28"/>
          <w:szCs w:val="28"/>
        </w:rPr>
        <w:t xml:space="preserve"> 2</w:t>
      </w:r>
    </w:p>
    <w:p w:rsidR="00EE6FC2" w:rsidRPr="00BF31BD" w:rsidRDefault="00EE6FC2" w:rsidP="00EE6FC2">
      <w:pPr>
        <w:pStyle w:val="af1"/>
        <w:jc w:val="center"/>
        <w:rPr>
          <w:sz w:val="28"/>
          <w:szCs w:val="28"/>
        </w:rPr>
      </w:pPr>
      <w:r w:rsidRPr="00BF31BD">
        <w:rPr>
          <w:sz w:val="28"/>
          <w:szCs w:val="28"/>
        </w:rPr>
        <w:t>проведения публичных слушаний</w:t>
      </w:r>
    </w:p>
    <w:p w:rsidR="00EE6FC2" w:rsidRPr="00BF31BD" w:rsidRDefault="00EE6FC2" w:rsidP="00EE6FC2">
      <w:pPr>
        <w:pStyle w:val="af1"/>
        <w:jc w:val="center"/>
        <w:rPr>
          <w:sz w:val="28"/>
          <w:szCs w:val="28"/>
        </w:rPr>
      </w:pPr>
      <w:r w:rsidRPr="00BF31BD">
        <w:rPr>
          <w:sz w:val="28"/>
          <w:szCs w:val="28"/>
        </w:rPr>
        <w:t xml:space="preserve">по проекту решения Совета депутатов «Об исполнении бюджета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Краснозерского района Новосибирской области за 202</w:t>
      </w:r>
      <w:r>
        <w:rPr>
          <w:sz w:val="28"/>
          <w:szCs w:val="28"/>
        </w:rPr>
        <w:t>4</w:t>
      </w:r>
      <w:r w:rsidRPr="00BF31BD">
        <w:rPr>
          <w:sz w:val="28"/>
          <w:szCs w:val="28"/>
        </w:rPr>
        <w:t xml:space="preserve"> год»</w:t>
      </w:r>
    </w:p>
    <w:p w:rsidR="00EE6FC2" w:rsidRPr="00BF31BD" w:rsidRDefault="00EE6FC2" w:rsidP="00EE6FC2">
      <w:pPr>
        <w:pStyle w:val="af1"/>
        <w:jc w:val="center"/>
        <w:rPr>
          <w:sz w:val="28"/>
          <w:szCs w:val="28"/>
        </w:rPr>
      </w:pPr>
    </w:p>
    <w:p w:rsidR="00EE6FC2" w:rsidRDefault="00EE6FC2" w:rsidP="00EE6FC2">
      <w:pPr>
        <w:pStyle w:val="af1"/>
        <w:rPr>
          <w:sz w:val="28"/>
          <w:szCs w:val="28"/>
        </w:rPr>
      </w:pPr>
      <w:r>
        <w:rPr>
          <w:sz w:val="28"/>
          <w:szCs w:val="28"/>
        </w:rPr>
        <w:t>29.05</w:t>
      </w:r>
      <w:r w:rsidRPr="00BF31B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F31BD">
        <w:rPr>
          <w:sz w:val="28"/>
          <w:szCs w:val="28"/>
        </w:rPr>
        <w:tab/>
      </w:r>
      <w:r w:rsidRPr="00BF31BD">
        <w:rPr>
          <w:sz w:val="28"/>
          <w:szCs w:val="28"/>
        </w:rPr>
        <w:tab/>
      </w:r>
      <w:r w:rsidRPr="00BF31BD">
        <w:rPr>
          <w:sz w:val="28"/>
          <w:szCs w:val="28"/>
        </w:rPr>
        <w:tab/>
      </w:r>
      <w:r w:rsidRPr="00BF31BD">
        <w:rPr>
          <w:sz w:val="28"/>
          <w:szCs w:val="28"/>
        </w:rPr>
        <w:tab/>
      </w:r>
      <w:r w:rsidRPr="00BF31BD">
        <w:rPr>
          <w:sz w:val="28"/>
          <w:szCs w:val="28"/>
        </w:rPr>
        <w:tab/>
      </w:r>
      <w:r w:rsidRPr="00BF31BD">
        <w:rPr>
          <w:sz w:val="28"/>
          <w:szCs w:val="28"/>
        </w:rPr>
        <w:tab/>
      </w:r>
      <w:r w:rsidRPr="00BF31BD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</w:t>
      </w:r>
      <w:r w:rsidRPr="00BF31BD">
        <w:rPr>
          <w:sz w:val="28"/>
          <w:szCs w:val="28"/>
        </w:rPr>
        <w:t xml:space="preserve">село </w:t>
      </w:r>
      <w:r>
        <w:rPr>
          <w:sz w:val="28"/>
          <w:szCs w:val="28"/>
        </w:rPr>
        <w:t>Зубково</w:t>
      </w:r>
    </w:p>
    <w:p w:rsidR="00EE6FC2" w:rsidRDefault="00EE6FC2" w:rsidP="00EE6FC2">
      <w:pPr>
        <w:pStyle w:val="af1"/>
        <w:rPr>
          <w:sz w:val="28"/>
          <w:szCs w:val="28"/>
        </w:rPr>
      </w:pPr>
      <w:r>
        <w:rPr>
          <w:sz w:val="28"/>
          <w:szCs w:val="28"/>
        </w:rPr>
        <w:t>11.00 часов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Pr="00BF31BD">
        <w:rPr>
          <w:sz w:val="28"/>
          <w:szCs w:val="28"/>
        </w:rPr>
        <w:t xml:space="preserve">   </w:t>
      </w:r>
    </w:p>
    <w:p w:rsidR="00EE6FC2" w:rsidRPr="00BF31BD" w:rsidRDefault="00EE6FC2" w:rsidP="00EE6FC2">
      <w:pPr>
        <w:pStyle w:val="af1"/>
        <w:rPr>
          <w:sz w:val="28"/>
          <w:szCs w:val="28"/>
        </w:rPr>
      </w:pPr>
      <w:r w:rsidRPr="00BF31B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Зубковского </w:t>
      </w:r>
      <w:r w:rsidRPr="00BF31BD">
        <w:rPr>
          <w:sz w:val="28"/>
          <w:szCs w:val="28"/>
        </w:rPr>
        <w:t xml:space="preserve"> сельсовета,</w:t>
      </w:r>
    </w:p>
    <w:p w:rsidR="00EE6FC2" w:rsidRPr="00952FA4" w:rsidRDefault="00EE6FC2" w:rsidP="00EE6FC2">
      <w:pPr>
        <w:pStyle w:val="af1"/>
        <w:rPr>
          <w:sz w:val="28"/>
          <w:szCs w:val="28"/>
        </w:rPr>
      </w:pPr>
      <w:r w:rsidRPr="00BF31BD">
        <w:rPr>
          <w:sz w:val="28"/>
          <w:szCs w:val="28"/>
        </w:rPr>
        <w:t>кабинет Главы</w:t>
      </w:r>
      <w:r>
        <w:rPr>
          <w:sz w:val="28"/>
          <w:szCs w:val="28"/>
        </w:rPr>
        <w:t xml:space="preserve">  Зубковского сельсовета </w:t>
      </w:r>
      <w:r w:rsidRPr="00952FA4">
        <w:rPr>
          <w:sz w:val="28"/>
          <w:szCs w:val="28"/>
        </w:rPr>
        <w:t>Краснозерского района Новосибирской области</w:t>
      </w:r>
    </w:p>
    <w:p w:rsidR="00EE6FC2" w:rsidRPr="00952FA4" w:rsidRDefault="00EE6FC2" w:rsidP="00EE6FC2">
      <w:pPr>
        <w:pStyle w:val="af1"/>
        <w:rPr>
          <w:sz w:val="28"/>
          <w:szCs w:val="28"/>
        </w:rPr>
      </w:pPr>
    </w:p>
    <w:p w:rsidR="00EE6FC2" w:rsidRPr="00BF31BD" w:rsidRDefault="00EE6FC2" w:rsidP="00EE6FC2">
      <w:pPr>
        <w:pStyle w:val="af1"/>
        <w:rPr>
          <w:sz w:val="28"/>
          <w:szCs w:val="28"/>
        </w:rPr>
      </w:pPr>
      <w:r w:rsidRPr="00BF31BD">
        <w:rPr>
          <w:sz w:val="28"/>
          <w:szCs w:val="28"/>
        </w:rPr>
        <w:t>Количество присутств</w:t>
      </w:r>
      <w:r>
        <w:rPr>
          <w:sz w:val="28"/>
          <w:szCs w:val="28"/>
        </w:rPr>
        <w:t>ующих – 15</w:t>
      </w:r>
      <w:r w:rsidRPr="00BF31BD">
        <w:rPr>
          <w:sz w:val="28"/>
          <w:szCs w:val="28"/>
        </w:rPr>
        <w:t xml:space="preserve"> человек (список присутствующих прилагается).</w:t>
      </w:r>
    </w:p>
    <w:p w:rsidR="00EE6FC2" w:rsidRPr="00BF31BD" w:rsidRDefault="00EE6FC2" w:rsidP="00EE6FC2">
      <w:pPr>
        <w:pStyle w:val="ab"/>
        <w:ind w:right="-284"/>
        <w:jc w:val="left"/>
        <w:rPr>
          <w:szCs w:val="28"/>
        </w:rPr>
      </w:pPr>
    </w:p>
    <w:p w:rsidR="00EE6FC2" w:rsidRPr="00BF31BD" w:rsidRDefault="00EE6FC2" w:rsidP="00EE6FC2">
      <w:pPr>
        <w:pStyle w:val="ab"/>
        <w:ind w:left="-567" w:right="-284"/>
        <w:rPr>
          <w:szCs w:val="28"/>
        </w:rPr>
      </w:pPr>
      <w:r w:rsidRPr="00BF31BD">
        <w:rPr>
          <w:szCs w:val="28"/>
        </w:rPr>
        <w:t>ПОВЕСТКА ЗАСЕДАНИЯ:</w:t>
      </w:r>
    </w:p>
    <w:p w:rsidR="00EE6FC2" w:rsidRPr="00BF31BD" w:rsidRDefault="00EE6FC2" w:rsidP="00EE6FC2">
      <w:pPr>
        <w:pStyle w:val="ab"/>
        <w:rPr>
          <w:szCs w:val="28"/>
        </w:rPr>
      </w:pPr>
      <w:r w:rsidRPr="00BF31BD">
        <w:rPr>
          <w:szCs w:val="28"/>
        </w:rPr>
        <w:t xml:space="preserve">1. «О проекте решения Совета депутатов «Об исполнении бюджета </w:t>
      </w:r>
      <w:r>
        <w:rPr>
          <w:szCs w:val="28"/>
        </w:rPr>
        <w:t>Зубковского</w:t>
      </w:r>
      <w:r w:rsidRPr="00BF31BD">
        <w:rPr>
          <w:szCs w:val="28"/>
        </w:rPr>
        <w:t xml:space="preserve"> сельсовета Краснозерского района Новосибирской области за 202</w:t>
      </w:r>
      <w:r>
        <w:rPr>
          <w:szCs w:val="28"/>
        </w:rPr>
        <w:t>4</w:t>
      </w:r>
      <w:r w:rsidRPr="00BF31BD">
        <w:rPr>
          <w:szCs w:val="28"/>
        </w:rPr>
        <w:t xml:space="preserve"> год». </w:t>
      </w:r>
    </w:p>
    <w:p w:rsidR="00EE6FC2" w:rsidRPr="00BF31BD" w:rsidRDefault="00EE6FC2" w:rsidP="00EE6FC2">
      <w:pPr>
        <w:pStyle w:val="ab"/>
        <w:rPr>
          <w:szCs w:val="28"/>
        </w:rPr>
      </w:pPr>
      <w:r w:rsidRPr="00BF31BD">
        <w:rPr>
          <w:szCs w:val="28"/>
        </w:rPr>
        <w:t xml:space="preserve">Докладывает: глава </w:t>
      </w:r>
      <w:r>
        <w:rPr>
          <w:szCs w:val="28"/>
        </w:rPr>
        <w:t>Зубковского</w:t>
      </w:r>
      <w:r w:rsidRPr="00BF31BD">
        <w:rPr>
          <w:szCs w:val="28"/>
        </w:rPr>
        <w:t xml:space="preserve"> сельсовета  Краснозерского</w:t>
      </w:r>
      <w:r>
        <w:rPr>
          <w:szCs w:val="28"/>
        </w:rPr>
        <w:t xml:space="preserve"> района Новосибирской области  Синегубова Т.Ю </w:t>
      </w:r>
    </w:p>
    <w:p w:rsidR="00EE6FC2" w:rsidRPr="00BF31BD" w:rsidRDefault="00EE6FC2" w:rsidP="00EE6F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Ковальчук Сергея Николаевича</w:t>
      </w:r>
      <w:r w:rsidRPr="00BF31BD">
        <w:rPr>
          <w:rFonts w:ascii="Times New Roman" w:hAnsi="Times New Roman" w:cs="Times New Roman"/>
          <w:sz w:val="28"/>
          <w:szCs w:val="28"/>
        </w:rPr>
        <w:t xml:space="preserve"> –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EE6FC2" w:rsidRPr="00BF31BD" w:rsidRDefault="00EE6FC2" w:rsidP="00EE6FC2">
      <w:pPr>
        <w:pStyle w:val="5"/>
        <w:tabs>
          <w:tab w:val="left" w:pos="708"/>
        </w:tabs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31BD">
        <w:rPr>
          <w:sz w:val="28"/>
          <w:szCs w:val="28"/>
        </w:rPr>
        <w:t>Уважаемые присутствующие!</w:t>
      </w:r>
    </w:p>
    <w:p w:rsidR="00EE6FC2" w:rsidRPr="00BF31BD" w:rsidRDefault="00EE6FC2" w:rsidP="00EE6FC2">
      <w:pPr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r w:rsidRPr="00BF31B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Положению об </w:t>
      </w:r>
      <w:r w:rsidRPr="00BF31BD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проведении публичных слушаний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Зубковском</w:t>
      </w:r>
      <w:r w:rsidRPr="00BF31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 Краснозерского района Новосибирской области</w:t>
      </w:r>
      <w:r w:rsidRPr="00BF31BD">
        <w:rPr>
          <w:rFonts w:ascii="Times New Roman" w:hAnsi="Times New Roman" w:cs="Times New Roman"/>
          <w:sz w:val="28"/>
          <w:szCs w:val="28"/>
        </w:rPr>
        <w:t xml:space="preserve">, в случае назначения публичных слушаний по инициативе Совета депутатов председательствующим на них является 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  <w:r w:rsidRPr="00BF31BD">
        <w:rPr>
          <w:rFonts w:ascii="Times New Roman" w:hAnsi="Times New Roman" w:cs="Times New Roman"/>
          <w:sz w:val="28"/>
          <w:szCs w:val="28"/>
        </w:rPr>
        <w:tab/>
      </w:r>
    </w:p>
    <w:p w:rsidR="00EE6FC2" w:rsidRPr="00BF31BD" w:rsidRDefault="00EE6FC2" w:rsidP="00EE6FC2">
      <w:pPr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ст.28 Федерального Закона от 06.10.2003 г.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п.2 ч.2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ст. 11 Устава 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Pr="00BF31BD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области, «Положением об  организации и проведении 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Зубковском 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области», </w:t>
      </w:r>
      <w:r w:rsidRPr="00542ACE">
        <w:rPr>
          <w:rFonts w:ascii="Times New Roman" w:hAnsi="Times New Roman" w:cs="Times New Roman"/>
          <w:sz w:val="28"/>
          <w:szCs w:val="28"/>
        </w:rPr>
        <w:t>утвержденным решением восьмой сессии  Совета депутатов  Зубковского  сельсовета от 28.10.2005г</w:t>
      </w:r>
      <w:r w:rsidRPr="00BF31BD">
        <w:rPr>
          <w:rFonts w:ascii="Times New Roman" w:hAnsi="Times New Roman" w:cs="Times New Roman"/>
          <w:sz w:val="28"/>
          <w:szCs w:val="28"/>
        </w:rPr>
        <w:t xml:space="preserve">., </w:t>
      </w:r>
      <w:r w:rsidRPr="002067BA">
        <w:rPr>
          <w:rFonts w:ascii="Times New Roman" w:hAnsi="Times New Roman" w:cs="Times New Roman"/>
          <w:sz w:val="28"/>
          <w:szCs w:val="28"/>
        </w:rPr>
        <w:t>ст. 30</w:t>
      </w:r>
      <w:r w:rsidRPr="00BF31BD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Зубковском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области», утвержденного решением Совета депутатов </w:t>
      </w:r>
      <w:r w:rsidRPr="00542ACE">
        <w:rPr>
          <w:rFonts w:ascii="Times New Roman" w:hAnsi="Times New Roman" w:cs="Times New Roman"/>
          <w:sz w:val="28"/>
          <w:szCs w:val="28"/>
        </w:rPr>
        <w:t>Зубковского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 от 08.06.2023 № 53/5</w:t>
      </w:r>
      <w:r w:rsidRPr="00BF31BD">
        <w:rPr>
          <w:rFonts w:ascii="Times New Roman" w:hAnsi="Times New Roman" w:cs="Times New Roman"/>
          <w:sz w:val="28"/>
          <w:szCs w:val="28"/>
        </w:rPr>
        <w:t xml:space="preserve">, мы проводим сегодня </w:t>
      </w:r>
      <w:r w:rsidRPr="00BF31BD"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слушания по вопросу о проекте решения Совета депутатов «Об исполнении бюджета </w:t>
      </w:r>
      <w:r w:rsidRPr="00542ACE">
        <w:rPr>
          <w:rFonts w:ascii="Times New Roman" w:hAnsi="Times New Roman" w:cs="Times New Roman"/>
          <w:sz w:val="28"/>
          <w:szCs w:val="28"/>
        </w:rPr>
        <w:t>Зубковского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2024</w:t>
      </w:r>
      <w:r w:rsidRPr="00BF31B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E6FC2" w:rsidRPr="00BF31BD" w:rsidRDefault="00EE6FC2" w:rsidP="00EE6FC2">
      <w:pPr>
        <w:pStyle w:val="22"/>
        <w:ind w:right="21" w:firstLine="708"/>
        <w:rPr>
          <w:sz w:val="28"/>
          <w:szCs w:val="28"/>
        </w:rPr>
      </w:pPr>
      <w:r w:rsidRPr="00BF31BD">
        <w:rPr>
          <w:sz w:val="28"/>
          <w:szCs w:val="28"/>
        </w:rPr>
        <w:t xml:space="preserve">Согласно существующему Положению об организации и проведению публичных слушаний в  </w:t>
      </w:r>
      <w:r>
        <w:rPr>
          <w:sz w:val="28"/>
          <w:szCs w:val="28"/>
        </w:rPr>
        <w:t>Зубковском</w:t>
      </w:r>
      <w:r w:rsidRPr="00BF31BD">
        <w:rPr>
          <w:sz w:val="28"/>
          <w:szCs w:val="28"/>
        </w:rPr>
        <w:t xml:space="preserve"> сельсовете  Краснозерского района» нам необходимо:</w:t>
      </w:r>
    </w:p>
    <w:p w:rsidR="00EE6FC2" w:rsidRPr="00BF31BD" w:rsidRDefault="00EE6FC2" w:rsidP="00EE6FC2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1. Избрать секретаря для ведения протокола публичных слушаний. Предлагается кандидатура </w:t>
      </w:r>
      <w:r>
        <w:rPr>
          <w:rFonts w:ascii="Times New Roman" w:hAnsi="Times New Roman" w:cs="Times New Roman"/>
          <w:sz w:val="28"/>
          <w:szCs w:val="28"/>
        </w:rPr>
        <w:t>Бельгибаевой  Светланы Николаевны</w:t>
      </w:r>
      <w:r w:rsidRPr="00BF31B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BF31BD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</w:p>
    <w:p w:rsidR="00EE6FC2" w:rsidRPr="00BF31BD" w:rsidRDefault="00EE6FC2" w:rsidP="00EE6FC2">
      <w:pPr>
        <w:pStyle w:val="af1"/>
        <w:rPr>
          <w:sz w:val="28"/>
          <w:szCs w:val="28"/>
        </w:rPr>
      </w:pPr>
      <w:r w:rsidRPr="00BF31BD">
        <w:rPr>
          <w:sz w:val="28"/>
          <w:szCs w:val="28"/>
        </w:rPr>
        <w:t>Итоги голосования следующие:</w:t>
      </w:r>
    </w:p>
    <w:p w:rsidR="00EE6FC2" w:rsidRPr="00BF31BD" w:rsidRDefault="00EE6FC2" w:rsidP="00EE6FC2">
      <w:pPr>
        <w:pStyle w:val="af1"/>
        <w:rPr>
          <w:sz w:val="28"/>
          <w:szCs w:val="28"/>
        </w:rPr>
      </w:pPr>
      <w:r w:rsidRPr="00BF31BD">
        <w:rPr>
          <w:sz w:val="28"/>
          <w:szCs w:val="28"/>
        </w:rPr>
        <w:t xml:space="preserve">«за» - проголосовали единогласно, «против», «воздержавшихся» – нет. </w:t>
      </w:r>
    </w:p>
    <w:p w:rsidR="00EE6FC2" w:rsidRPr="00BF31BD" w:rsidRDefault="00EE6FC2" w:rsidP="00EE6FC2">
      <w:pPr>
        <w:pStyle w:val="ab"/>
        <w:ind w:firstLine="708"/>
        <w:rPr>
          <w:szCs w:val="28"/>
        </w:rPr>
      </w:pPr>
      <w:r w:rsidRPr="00BF31BD">
        <w:rPr>
          <w:szCs w:val="28"/>
        </w:rPr>
        <w:t xml:space="preserve">В ходе публичных слушаний в протоколе должны быть отражены замечания и предложения участников слушаний о проекте решения Совета депутатов «Об исполнении бюджета </w:t>
      </w:r>
      <w:r w:rsidRPr="00542ACE">
        <w:rPr>
          <w:szCs w:val="28"/>
        </w:rPr>
        <w:t>Зубковского</w:t>
      </w:r>
      <w:r w:rsidRPr="00BF31BD">
        <w:rPr>
          <w:szCs w:val="28"/>
        </w:rPr>
        <w:t xml:space="preserve"> сельсовета Краснозерского района Новосибирской области за 202</w:t>
      </w:r>
      <w:r>
        <w:rPr>
          <w:szCs w:val="28"/>
        </w:rPr>
        <w:t>4</w:t>
      </w:r>
      <w:r w:rsidRPr="00BF31BD">
        <w:rPr>
          <w:szCs w:val="28"/>
        </w:rPr>
        <w:t xml:space="preserve"> год», а также 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 (обнародованию). </w:t>
      </w:r>
    </w:p>
    <w:p w:rsidR="00EE6FC2" w:rsidRPr="00BF31BD" w:rsidRDefault="00EE6FC2" w:rsidP="00EE6FC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Предлагается утвердить повестку дня и регламент работы. </w:t>
      </w:r>
    </w:p>
    <w:p w:rsidR="00EE6FC2" w:rsidRPr="00BF31BD" w:rsidRDefault="00EE6FC2" w:rsidP="00EE6FC2">
      <w:pPr>
        <w:pStyle w:val="22"/>
        <w:ind w:right="-284"/>
        <w:rPr>
          <w:sz w:val="28"/>
          <w:szCs w:val="28"/>
        </w:rPr>
      </w:pPr>
      <w:r w:rsidRPr="00BF31BD">
        <w:rPr>
          <w:sz w:val="28"/>
          <w:szCs w:val="28"/>
        </w:rPr>
        <w:t xml:space="preserve">Повестка дня утверждена. </w:t>
      </w:r>
    </w:p>
    <w:p w:rsidR="00EE6FC2" w:rsidRPr="00BF31BD" w:rsidRDefault="00EE6FC2" w:rsidP="00EE6FC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Утвержден Регламент работы (Регламент прилагается).</w:t>
      </w:r>
    </w:p>
    <w:p w:rsidR="00EE6FC2" w:rsidRPr="00BF31BD" w:rsidRDefault="00EE6FC2" w:rsidP="00EE6FC2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1B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E6FC2" w:rsidRPr="00BF31BD" w:rsidRDefault="00EE6FC2" w:rsidP="00EE6FC2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 О проекте решения Совета депутатов «Об исполнении бюджета </w:t>
      </w:r>
      <w:r w:rsidRPr="00542ACE">
        <w:rPr>
          <w:rFonts w:ascii="Times New Roman" w:hAnsi="Times New Roman" w:cs="Times New Roman"/>
          <w:sz w:val="28"/>
          <w:szCs w:val="28"/>
        </w:rPr>
        <w:t>Зубковского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31BD">
        <w:rPr>
          <w:rFonts w:ascii="Times New Roman" w:hAnsi="Times New Roman" w:cs="Times New Roman"/>
          <w:sz w:val="28"/>
          <w:szCs w:val="28"/>
        </w:rPr>
        <w:t xml:space="preserve"> год» главу </w:t>
      </w:r>
      <w:r w:rsidRPr="00542ACE">
        <w:rPr>
          <w:rFonts w:ascii="Times New Roman" w:hAnsi="Times New Roman" w:cs="Times New Roman"/>
          <w:sz w:val="28"/>
          <w:szCs w:val="28"/>
        </w:rPr>
        <w:t>Зубковского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 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Синегубова Т.Ю</w:t>
      </w:r>
    </w:p>
    <w:p w:rsidR="00EE6FC2" w:rsidRPr="00BF31BD" w:rsidRDefault="00EE6FC2" w:rsidP="00EE6FC2">
      <w:pPr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Ковальчук Сергей Николаевич выступил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 предложением рекомендовать принять проект решения Совета депутатов «Об исполнении бюджета </w:t>
      </w:r>
      <w:r w:rsidRPr="00542ACE">
        <w:rPr>
          <w:rFonts w:ascii="Times New Roman" w:hAnsi="Times New Roman" w:cs="Times New Roman"/>
          <w:sz w:val="28"/>
          <w:szCs w:val="28"/>
        </w:rPr>
        <w:t>Зубковского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31BD">
        <w:rPr>
          <w:rFonts w:ascii="Times New Roman" w:hAnsi="Times New Roman" w:cs="Times New Roman"/>
          <w:sz w:val="28"/>
          <w:szCs w:val="28"/>
        </w:rPr>
        <w:t xml:space="preserve"> год» согласно приложению. </w:t>
      </w:r>
    </w:p>
    <w:p w:rsidR="00EE6FC2" w:rsidRPr="00BF31BD" w:rsidRDefault="00EE6FC2" w:rsidP="00EE6FC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Итоги голосования следующие:«за» - единогласно, «против», «воздержавшихся» -  нет</w:t>
      </w:r>
    </w:p>
    <w:p w:rsidR="00EE6FC2" w:rsidRPr="00BF31BD" w:rsidRDefault="00EE6FC2" w:rsidP="00EE6F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</w:t>
      </w:r>
      <w:r>
        <w:rPr>
          <w:rFonts w:ascii="Times New Roman" w:hAnsi="Times New Roman" w:cs="Times New Roman"/>
          <w:sz w:val="28"/>
          <w:szCs w:val="28"/>
        </w:rPr>
        <w:t>С.Н.Ковальчук</w:t>
      </w:r>
    </w:p>
    <w:p w:rsidR="00EE6FC2" w:rsidRPr="00BF31BD" w:rsidRDefault="00EE6FC2" w:rsidP="00EE6FC2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С.Н.Бельгибаева</w:t>
      </w:r>
    </w:p>
    <w:p w:rsidR="00EE6FC2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EE6FC2" w:rsidRDefault="00EE6FC2" w:rsidP="00EE6FC2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 на публичных слушаниях  по проекту решения  Совета депутатов </w:t>
      </w:r>
      <w:r w:rsidRPr="00542ACE">
        <w:rPr>
          <w:rFonts w:ascii="Times New Roman" w:hAnsi="Times New Roman" w:cs="Times New Roman"/>
          <w:sz w:val="28"/>
          <w:szCs w:val="28"/>
        </w:rPr>
        <w:t>Зубковского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Pr="009023DD">
        <w:rPr>
          <w:rFonts w:ascii="Times New Roman" w:hAnsi="Times New Roman" w:cs="Times New Roman"/>
          <w:b/>
          <w:sz w:val="28"/>
          <w:szCs w:val="28"/>
        </w:rPr>
        <w:t>Зубковского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 за 2024г.»     </w:t>
      </w:r>
      <w:r w:rsidRPr="00C90EF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.05.2024г.</w:t>
      </w:r>
    </w:p>
    <w:p w:rsidR="00EE6FC2" w:rsidRPr="007257CB" w:rsidRDefault="00EE6FC2" w:rsidP="00EE6FC2">
      <w:pPr>
        <w:rPr>
          <w:rFonts w:ascii="Times New Roman" w:hAnsi="Times New Roman" w:cs="Times New Roman"/>
        </w:rPr>
      </w:pPr>
    </w:p>
    <w:tbl>
      <w:tblPr>
        <w:tblW w:w="9658" w:type="dxa"/>
        <w:tblInd w:w="-5" w:type="dxa"/>
        <w:tblLayout w:type="fixed"/>
        <w:tblLook w:val="0000"/>
      </w:tblPr>
      <w:tblGrid>
        <w:gridCol w:w="822"/>
        <w:gridCol w:w="4111"/>
        <w:gridCol w:w="4725"/>
      </w:tblGrid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Адрес места жительства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Ковальчук Сергей Николаевич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 ул. Комбайнерская д.24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Бельгибаева Юлия Владимировна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  ул. Центральная д.68 кв.2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Хворостова Татьяна Владимировна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ст. Зубково, ул.Новая, д.53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Кищенко Евгений Сергеевич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Зубково, ул. Центральная</w:t>
            </w:r>
            <w:r w:rsidRPr="007257CB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Бельгибаева Светлана Николаевна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</w:t>
            </w:r>
            <w:r>
              <w:rPr>
                <w:rFonts w:ascii="Times New Roman" w:hAnsi="Times New Roman" w:cs="Times New Roman"/>
              </w:rPr>
              <w:t>Комбайнерская д.36</w:t>
            </w:r>
            <w:r w:rsidRPr="007257CB"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Шикеря Ольга Викторовна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с.Зубково, ул. Центральная д.79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Надежда Николаевна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Зубково, ул.Центральная д.16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Светлана Алексеевна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 xml:space="preserve">с.Зубково, ул. </w:t>
            </w:r>
            <w:r>
              <w:rPr>
                <w:rFonts w:ascii="Times New Roman" w:hAnsi="Times New Roman" w:cs="Times New Roman"/>
              </w:rPr>
              <w:t>Комбайнерская д. 51</w:t>
            </w:r>
            <w:r w:rsidRPr="007257CB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Зеленков Александр Александрович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 Комбайнерская д.45 кв.2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Актаува Айгорим Бобановна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ул.Набережная д.15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Левишко Неля Николаевна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 Комбайнерская д.47 кв.1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Ротфус Елена Викторовна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ст. Зубково, ул.Новая д.29 кв.1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Красносельская Елена Алексеевна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с.Ульяновка ул. Зеленорощенская д.47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Шемелев Андрей Михайлович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с.Ульяновка ул. Зеленорощенская д.23 кв.2</w:t>
            </w:r>
          </w:p>
        </w:tc>
      </w:tr>
      <w:tr w:rsidR="00EE6FC2" w:rsidRPr="007257CB" w:rsidTr="00422B7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EE6FC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Давыдкина Тамара Федоровна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FC2" w:rsidRPr="007257CB" w:rsidRDefault="00EE6FC2" w:rsidP="00422B7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с.Зубково, ул.Комбайнерская </w:t>
            </w:r>
            <w:r w:rsidRPr="007257C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45 кв 1</w:t>
            </w:r>
          </w:p>
        </w:tc>
      </w:tr>
    </w:tbl>
    <w:p w:rsidR="00EE6FC2" w:rsidRPr="007257CB" w:rsidRDefault="00EE6FC2" w:rsidP="00EE6FC2">
      <w:pPr>
        <w:rPr>
          <w:rFonts w:ascii="Times New Roman" w:hAnsi="Times New Roman" w:cs="Times New Roman"/>
        </w:rPr>
      </w:pPr>
    </w:p>
    <w:p w:rsidR="00EE6FC2" w:rsidRPr="00BF31BD" w:rsidRDefault="00EE6FC2" w:rsidP="00EE6FC2">
      <w:pPr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РЕГЛАМЕНТ</w:t>
      </w: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F31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31B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31B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По первому вопросу</w:t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  <w:t>15-20 мин.</w:t>
      </w:r>
    </w:p>
    <w:p w:rsidR="00EE6FC2" w:rsidRPr="00BF31BD" w:rsidRDefault="00EE6FC2" w:rsidP="00EE6FC2">
      <w:pPr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Выступления</w:t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  <w:t>до 7 мин.</w:t>
      </w:r>
    </w:p>
    <w:p w:rsidR="00EE6FC2" w:rsidRPr="00BF31BD" w:rsidRDefault="00EE6FC2" w:rsidP="00EE6FC2">
      <w:pPr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Справки</w:t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  <w:t>до 3 мин.</w:t>
      </w:r>
    </w:p>
    <w:p w:rsidR="00EE6FC2" w:rsidRPr="00BF31BD" w:rsidRDefault="00EE6FC2" w:rsidP="00E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Pr="00BF31BD" w:rsidRDefault="00EE6FC2" w:rsidP="00EE6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Default="00EE6FC2" w:rsidP="00EE6FC2">
      <w:pPr>
        <w:pStyle w:val="22"/>
        <w:ind w:left="-567" w:right="-284"/>
        <w:jc w:val="center"/>
        <w:rPr>
          <w:sz w:val="28"/>
          <w:szCs w:val="28"/>
        </w:rPr>
      </w:pPr>
    </w:p>
    <w:p w:rsidR="00EE6FC2" w:rsidRDefault="00EE6FC2" w:rsidP="00EE6FC2">
      <w:pPr>
        <w:pStyle w:val="22"/>
        <w:ind w:left="-567" w:right="-284"/>
        <w:jc w:val="center"/>
        <w:rPr>
          <w:sz w:val="28"/>
          <w:szCs w:val="28"/>
        </w:rPr>
      </w:pPr>
    </w:p>
    <w:p w:rsidR="00EE6FC2" w:rsidRDefault="00EE6FC2" w:rsidP="00EE6FC2">
      <w:pPr>
        <w:pStyle w:val="22"/>
        <w:ind w:left="-567" w:right="-284"/>
        <w:jc w:val="center"/>
        <w:rPr>
          <w:sz w:val="28"/>
          <w:szCs w:val="28"/>
        </w:rPr>
      </w:pPr>
    </w:p>
    <w:p w:rsidR="00EE6FC2" w:rsidRDefault="00EE6FC2" w:rsidP="00EE6FC2">
      <w:pPr>
        <w:pStyle w:val="22"/>
        <w:ind w:left="-567" w:right="-284"/>
        <w:jc w:val="center"/>
        <w:rPr>
          <w:sz w:val="28"/>
          <w:szCs w:val="28"/>
        </w:rPr>
      </w:pPr>
    </w:p>
    <w:p w:rsidR="00EE6FC2" w:rsidRDefault="00EE6FC2" w:rsidP="00EE6FC2">
      <w:pPr>
        <w:pStyle w:val="22"/>
        <w:ind w:left="-567" w:right="-284"/>
        <w:jc w:val="center"/>
        <w:rPr>
          <w:sz w:val="28"/>
          <w:szCs w:val="28"/>
        </w:rPr>
      </w:pPr>
    </w:p>
    <w:p w:rsidR="00EE6FC2" w:rsidRDefault="00EE6FC2" w:rsidP="00EE6FC2">
      <w:pPr>
        <w:pStyle w:val="22"/>
        <w:ind w:left="-567" w:right="-284"/>
        <w:jc w:val="center"/>
        <w:rPr>
          <w:sz w:val="28"/>
          <w:szCs w:val="28"/>
        </w:rPr>
      </w:pPr>
    </w:p>
    <w:p w:rsidR="00EE6FC2" w:rsidRDefault="00EE6FC2" w:rsidP="00EE6FC2">
      <w:pPr>
        <w:pStyle w:val="22"/>
        <w:ind w:right="-284"/>
        <w:rPr>
          <w:sz w:val="28"/>
          <w:szCs w:val="28"/>
        </w:rPr>
      </w:pPr>
    </w:p>
    <w:p w:rsidR="00EE6FC2" w:rsidRDefault="00EE6FC2" w:rsidP="00EE6FC2">
      <w:pPr>
        <w:pStyle w:val="22"/>
        <w:ind w:left="-567" w:right="-284"/>
        <w:jc w:val="center"/>
        <w:rPr>
          <w:sz w:val="28"/>
          <w:szCs w:val="28"/>
        </w:rPr>
      </w:pPr>
    </w:p>
    <w:p w:rsidR="00EE6FC2" w:rsidRPr="00BF31BD" w:rsidRDefault="00EE6FC2" w:rsidP="00EE6FC2">
      <w:pPr>
        <w:pStyle w:val="22"/>
        <w:ind w:left="-567" w:right="-284"/>
        <w:jc w:val="center"/>
        <w:rPr>
          <w:sz w:val="28"/>
          <w:szCs w:val="28"/>
        </w:rPr>
      </w:pPr>
      <w:r w:rsidRPr="00BF31BD">
        <w:rPr>
          <w:sz w:val="28"/>
          <w:szCs w:val="28"/>
        </w:rPr>
        <w:lastRenderedPageBreak/>
        <w:t xml:space="preserve">РЕКОМЕНДАЦИИ </w:t>
      </w:r>
    </w:p>
    <w:p w:rsidR="00EE6FC2" w:rsidRPr="00BF31BD" w:rsidRDefault="00EE6FC2" w:rsidP="00EE6FC2">
      <w:pPr>
        <w:pStyle w:val="ab"/>
        <w:ind w:left="360"/>
        <w:rPr>
          <w:szCs w:val="28"/>
        </w:rPr>
      </w:pPr>
      <w:r w:rsidRPr="00BF31BD">
        <w:rPr>
          <w:szCs w:val="28"/>
        </w:rPr>
        <w:t xml:space="preserve">публичных слушаний по проекту решения Совета депутатов «Об исполнении бюджета </w:t>
      </w:r>
      <w:r>
        <w:rPr>
          <w:szCs w:val="28"/>
        </w:rPr>
        <w:t xml:space="preserve">Зубковского </w:t>
      </w:r>
      <w:r w:rsidRPr="00BF31BD">
        <w:rPr>
          <w:szCs w:val="28"/>
        </w:rPr>
        <w:t xml:space="preserve"> сельсовета Краснозерского района Новосибирской области за 202</w:t>
      </w:r>
      <w:r>
        <w:rPr>
          <w:szCs w:val="28"/>
        </w:rPr>
        <w:t>4</w:t>
      </w:r>
      <w:r w:rsidRPr="00BF31BD">
        <w:rPr>
          <w:szCs w:val="28"/>
        </w:rPr>
        <w:t xml:space="preserve"> год» </w:t>
      </w:r>
    </w:p>
    <w:p w:rsidR="00EE6FC2" w:rsidRPr="00BF31BD" w:rsidRDefault="00EE6FC2" w:rsidP="00EE6FC2">
      <w:pPr>
        <w:pStyle w:val="ab"/>
        <w:ind w:left="360"/>
        <w:rPr>
          <w:szCs w:val="28"/>
        </w:rPr>
      </w:pPr>
    </w:p>
    <w:p w:rsidR="00EE6FC2" w:rsidRPr="00BF31BD" w:rsidRDefault="00EE6FC2" w:rsidP="00EE6FC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F31BD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  <w:t xml:space="preserve">       с. </w:t>
      </w:r>
      <w:r>
        <w:rPr>
          <w:rFonts w:ascii="Times New Roman" w:hAnsi="Times New Roman" w:cs="Times New Roman"/>
          <w:sz w:val="28"/>
          <w:szCs w:val="28"/>
        </w:rPr>
        <w:t>Зубково</w:t>
      </w:r>
    </w:p>
    <w:p w:rsidR="00EE6FC2" w:rsidRPr="00BF31BD" w:rsidRDefault="00EE6FC2" w:rsidP="00EE6FC2">
      <w:pPr>
        <w:pStyle w:val="ab"/>
        <w:rPr>
          <w:szCs w:val="28"/>
        </w:rPr>
      </w:pPr>
    </w:p>
    <w:p w:rsidR="00EE6FC2" w:rsidRPr="00BF31BD" w:rsidRDefault="00EE6FC2" w:rsidP="00EE6FC2">
      <w:pPr>
        <w:pStyle w:val="22"/>
        <w:ind w:firstLine="720"/>
        <w:rPr>
          <w:sz w:val="28"/>
          <w:szCs w:val="28"/>
        </w:rPr>
      </w:pPr>
      <w:r w:rsidRPr="00BF31BD">
        <w:rPr>
          <w:sz w:val="28"/>
          <w:szCs w:val="28"/>
        </w:rPr>
        <w:t>В соответствии со ст.28 Федерального Закона от 06.10.2003 г. № 131-ФЗ «Об общих принципах организации местного самоуправления в Российской Федерации», п.2 ч.3</w:t>
      </w:r>
      <w:r>
        <w:rPr>
          <w:sz w:val="28"/>
          <w:szCs w:val="28"/>
        </w:rPr>
        <w:t>2</w:t>
      </w:r>
      <w:r w:rsidRPr="00BF31BD">
        <w:rPr>
          <w:sz w:val="28"/>
          <w:szCs w:val="28"/>
        </w:rPr>
        <w:t xml:space="preserve"> ст. 11 Устава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Краснозерского района Новосибирской области, «Положением об организации и проведении публичных слушаний в </w:t>
      </w:r>
      <w:r>
        <w:rPr>
          <w:sz w:val="28"/>
          <w:szCs w:val="28"/>
        </w:rPr>
        <w:t xml:space="preserve">Зубковском </w:t>
      </w:r>
      <w:r w:rsidRPr="00BF31BD">
        <w:rPr>
          <w:sz w:val="28"/>
          <w:szCs w:val="28"/>
        </w:rPr>
        <w:t xml:space="preserve">сельсовете Краснозерского района Новосибирской области», </w:t>
      </w:r>
      <w:r w:rsidRPr="00542ACE">
        <w:rPr>
          <w:sz w:val="28"/>
          <w:szCs w:val="28"/>
        </w:rPr>
        <w:t>Положением  «О порядке организации и проведении  публичных слушаний в Зубковском сельсовете», утвержденным решением восьмой сессии  Совета депутатов  Зубковского  сельсовета от 28.10.2005г</w:t>
      </w:r>
      <w:r w:rsidRPr="00BF31BD">
        <w:rPr>
          <w:sz w:val="28"/>
          <w:szCs w:val="28"/>
        </w:rPr>
        <w:t xml:space="preserve"> г., </w:t>
      </w:r>
      <w:r w:rsidRPr="002067BA">
        <w:rPr>
          <w:sz w:val="28"/>
          <w:szCs w:val="28"/>
        </w:rPr>
        <w:t>ст. 30</w:t>
      </w:r>
      <w:r w:rsidRPr="00BF31BD">
        <w:rPr>
          <w:sz w:val="28"/>
          <w:szCs w:val="28"/>
        </w:rPr>
        <w:t xml:space="preserve"> «Положения о бюджетном процессе в </w:t>
      </w:r>
      <w:r>
        <w:rPr>
          <w:sz w:val="28"/>
          <w:szCs w:val="28"/>
        </w:rPr>
        <w:t>Зубковском</w:t>
      </w:r>
      <w:r w:rsidRPr="00BF31BD">
        <w:rPr>
          <w:sz w:val="28"/>
          <w:szCs w:val="28"/>
        </w:rPr>
        <w:t xml:space="preserve"> сельсовете Краснозерского района Новосибирской области», утвержденного решением Совета депутатов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Краснозерского ра</w:t>
      </w:r>
      <w:r>
        <w:rPr>
          <w:sz w:val="28"/>
          <w:szCs w:val="28"/>
        </w:rPr>
        <w:t>йона Новосибирской области от 08.06.2023 № 53/5</w:t>
      </w:r>
      <w:r w:rsidRPr="00BF31BD">
        <w:rPr>
          <w:sz w:val="28"/>
          <w:szCs w:val="28"/>
        </w:rPr>
        <w:t xml:space="preserve">, согласно проведенным публичным слушаниям по вопросу о принятии проекта решения Совета депутатов «Об исполнении бюджета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Краснозерского райо</w:t>
      </w:r>
      <w:r>
        <w:rPr>
          <w:sz w:val="28"/>
          <w:szCs w:val="28"/>
        </w:rPr>
        <w:t>на Новосибирской области за 2024</w:t>
      </w:r>
      <w:r w:rsidRPr="00BF31BD">
        <w:rPr>
          <w:sz w:val="28"/>
          <w:szCs w:val="28"/>
        </w:rPr>
        <w:t xml:space="preserve"> год»  и учитывая, что замечаний и предложений участников публичных слушаний по проекту решения Совета депутатов «Об исполнении бюджета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Краснозерского района Новосибирской области за 202</w:t>
      </w:r>
      <w:r>
        <w:rPr>
          <w:sz w:val="28"/>
          <w:szCs w:val="28"/>
        </w:rPr>
        <w:t>4 год» не поступало.</w:t>
      </w:r>
    </w:p>
    <w:p w:rsidR="00EE6FC2" w:rsidRPr="00BF31BD" w:rsidRDefault="00EE6FC2" w:rsidP="00EE6FC2">
      <w:pPr>
        <w:pStyle w:val="22"/>
        <w:jc w:val="center"/>
        <w:rPr>
          <w:sz w:val="28"/>
          <w:szCs w:val="28"/>
        </w:rPr>
      </w:pPr>
    </w:p>
    <w:p w:rsidR="00EE6FC2" w:rsidRPr="00BF31BD" w:rsidRDefault="00EE6FC2" w:rsidP="00EE6FC2">
      <w:pPr>
        <w:pStyle w:val="22"/>
        <w:jc w:val="center"/>
        <w:rPr>
          <w:sz w:val="28"/>
          <w:szCs w:val="28"/>
        </w:rPr>
      </w:pPr>
      <w:r w:rsidRPr="00BF31BD">
        <w:rPr>
          <w:sz w:val="28"/>
          <w:szCs w:val="28"/>
        </w:rPr>
        <w:t>РЕКОМЕНДОВАТЬ:</w:t>
      </w:r>
    </w:p>
    <w:p w:rsidR="00EE6FC2" w:rsidRDefault="00EE6FC2" w:rsidP="00EE6FC2">
      <w:pPr>
        <w:pStyle w:val="22"/>
        <w:ind w:firstLine="720"/>
        <w:rPr>
          <w:sz w:val="28"/>
          <w:szCs w:val="28"/>
        </w:rPr>
      </w:pPr>
      <w:r w:rsidRPr="00BF31BD">
        <w:rPr>
          <w:sz w:val="28"/>
          <w:szCs w:val="28"/>
        </w:rPr>
        <w:t xml:space="preserve">1. Принять проект решения Совета депутатов «Об исполнении бюджета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Краснозерского района Новосибирской области за 202</w:t>
      </w:r>
      <w:r w:rsidRPr="008A1A67">
        <w:rPr>
          <w:sz w:val="28"/>
          <w:szCs w:val="28"/>
        </w:rPr>
        <w:t>4</w:t>
      </w:r>
      <w:r w:rsidRPr="00BF31BD">
        <w:rPr>
          <w:sz w:val="28"/>
          <w:szCs w:val="28"/>
        </w:rPr>
        <w:t xml:space="preserve"> год», вынесенный на публичные слушания в соответствии с Постановлением администрации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19</w:t>
      </w:r>
      <w:r w:rsidRPr="00BF31BD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Pr="00BF31B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22</w:t>
      </w:r>
      <w:r w:rsidRPr="00BF31BD">
        <w:rPr>
          <w:sz w:val="28"/>
          <w:szCs w:val="28"/>
        </w:rPr>
        <w:t xml:space="preserve"> и опубликованный в периодическом печатном издании «Бюллетень органов местного самоуправления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сельсовета» №</w:t>
      </w:r>
      <w:r>
        <w:rPr>
          <w:sz w:val="28"/>
          <w:szCs w:val="28"/>
        </w:rPr>
        <w:t xml:space="preserve"> </w:t>
      </w:r>
      <w:r w:rsidRPr="00BF31BD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BF31BD">
        <w:rPr>
          <w:sz w:val="28"/>
          <w:szCs w:val="28"/>
        </w:rPr>
        <w:t>.05.202</w:t>
      </w:r>
      <w:r>
        <w:rPr>
          <w:sz w:val="28"/>
          <w:szCs w:val="28"/>
        </w:rPr>
        <w:t>4</w:t>
      </w:r>
      <w:r w:rsidRPr="00BF31BD">
        <w:rPr>
          <w:sz w:val="28"/>
          <w:szCs w:val="28"/>
        </w:rPr>
        <w:t xml:space="preserve"> года – без изменений, согласно приложению. </w:t>
      </w:r>
    </w:p>
    <w:p w:rsidR="00EE6FC2" w:rsidRPr="00BF31BD" w:rsidRDefault="00EE6FC2" w:rsidP="00EE6FC2">
      <w:pPr>
        <w:pStyle w:val="22"/>
        <w:ind w:firstLine="720"/>
        <w:rPr>
          <w:sz w:val="28"/>
          <w:szCs w:val="28"/>
        </w:rPr>
      </w:pPr>
    </w:p>
    <w:p w:rsidR="00EE6FC2" w:rsidRPr="00BF31BD" w:rsidRDefault="00EE6FC2" w:rsidP="00EE6FC2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С.Н.Ковальчук</w:t>
      </w:r>
    </w:p>
    <w:p w:rsidR="00EE6FC2" w:rsidRDefault="00EE6FC2" w:rsidP="00EE6FC2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Секретарь</w:t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С.Н.Бельгибаева </w:t>
      </w:r>
    </w:p>
    <w:p w:rsidR="00EE6FC2" w:rsidRDefault="00EE6FC2" w:rsidP="00EE6FC2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E6FC2" w:rsidRDefault="00EE6FC2" w:rsidP="00EE6FC2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E6FC2" w:rsidRDefault="00EE6FC2" w:rsidP="00EE6FC2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FC2" w:rsidRPr="00EE6FC2" w:rsidRDefault="00EE6FC2" w:rsidP="00EE6F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EE6FC2" w:rsidRPr="00EE6FC2" w:rsidRDefault="00EE6FC2" w:rsidP="00EE6F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EE6FC2" w:rsidRPr="00EE6FC2" w:rsidRDefault="00EE6FC2" w:rsidP="00EE6F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6FC2" w:rsidRPr="00EE6FC2" w:rsidRDefault="00EE6FC2" w:rsidP="00EE6F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E6FC2" w:rsidRPr="00EE6FC2" w:rsidRDefault="00EE6FC2" w:rsidP="00EE6F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FC2" w:rsidRPr="00EE6FC2" w:rsidRDefault="00EE6FC2" w:rsidP="00EE6F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 xml:space="preserve">Р Е Ш Е Н И Е  </w:t>
      </w:r>
    </w:p>
    <w:p w:rsidR="00EE6FC2" w:rsidRPr="00EE6FC2" w:rsidRDefault="00EE6FC2" w:rsidP="00EE6F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>Восемьдесят третьей  сессии(внеочередной)</w:t>
      </w:r>
    </w:p>
    <w:p w:rsidR="00EE6FC2" w:rsidRPr="00EE6FC2" w:rsidRDefault="00EE6FC2" w:rsidP="00EE6F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FC2" w:rsidRPr="00EE6FC2" w:rsidRDefault="00EE6FC2" w:rsidP="00EE6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>От 27.05.2025г.                               с.Зубково                                            № 83</w:t>
      </w:r>
    </w:p>
    <w:p w:rsidR="00EE6FC2" w:rsidRPr="00EE6FC2" w:rsidRDefault="00EE6FC2" w:rsidP="00EE6F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FC2" w:rsidRPr="00EE6FC2" w:rsidRDefault="00EE6FC2" w:rsidP="00EE6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EE6FC2" w:rsidRPr="00EE6FC2" w:rsidRDefault="00EE6FC2" w:rsidP="00EE6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>в решение семьдесят седьмой сессии  Совета депутатов</w:t>
      </w:r>
    </w:p>
    <w:p w:rsidR="00EE6FC2" w:rsidRPr="00EE6FC2" w:rsidRDefault="00EE6FC2" w:rsidP="00EE6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Новосибирской области </w:t>
      </w:r>
    </w:p>
    <w:p w:rsidR="00EE6FC2" w:rsidRPr="00EE6FC2" w:rsidRDefault="00EE6FC2" w:rsidP="00EE6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 xml:space="preserve">шестого созыва от 23.12.2024  № 77/1 «О бюджетеЗубковского сельсовета </w:t>
      </w:r>
    </w:p>
    <w:p w:rsidR="00EE6FC2" w:rsidRPr="00EE6FC2" w:rsidRDefault="00EE6FC2" w:rsidP="00EE6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на 2025 год </w:t>
      </w:r>
    </w:p>
    <w:p w:rsidR="00EE6FC2" w:rsidRPr="00EE6FC2" w:rsidRDefault="00EE6FC2" w:rsidP="00EE6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 xml:space="preserve">и плановый период 2026 и 2027 годов» </w:t>
      </w:r>
    </w:p>
    <w:p w:rsidR="00EE6FC2" w:rsidRPr="00EE6FC2" w:rsidRDefault="00EE6FC2" w:rsidP="00EE6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FC2" w:rsidRPr="00EE6FC2" w:rsidRDefault="00EE6FC2" w:rsidP="00EE6F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13.11.2024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20.12.2024г. № 546-ОЗ «Об областном бюджете Новосибирской области на 2025 год и плановый период  2026 и 2027 годов», Уставом Зубковского сельсовета Краснозерского района Новосибирской области, Совет депутатов Зубковского сельсовета Краснозерского района РЕШИЛ:</w:t>
      </w:r>
    </w:p>
    <w:p w:rsidR="00EE6FC2" w:rsidRPr="00EE6FC2" w:rsidRDefault="00EE6FC2" w:rsidP="00EE6FC2">
      <w:pPr>
        <w:pStyle w:val="af0"/>
        <w:ind w:left="850"/>
        <w:jc w:val="both"/>
        <w:rPr>
          <w:sz w:val="28"/>
          <w:szCs w:val="28"/>
        </w:rPr>
      </w:pPr>
    </w:p>
    <w:p w:rsidR="00EE6FC2" w:rsidRPr="00EE6FC2" w:rsidRDefault="00EE6FC2" w:rsidP="00EE6FC2">
      <w:pPr>
        <w:pStyle w:val="af0"/>
        <w:jc w:val="both"/>
        <w:rPr>
          <w:sz w:val="28"/>
          <w:szCs w:val="28"/>
        </w:rPr>
      </w:pPr>
    </w:p>
    <w:p w:rsidR="00EE6FC2" w:rsidRPr="00EE6FC2" w:rsidRDefault="00EE6FC2" w:rsidP="00EE6FC2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 </w:t>
      </w:r>
    </w:p>
    <w:p w:rsidR="00EE6FC2" w:rsidRPr="00EE6FC2" w:rsidRDefault="00EE6FC2" w:rsidP="00EE6F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</w:t>
      </w:r>
    </w:p>
    <w:p w:rsidR="00EE6FC2" w:rsidRPr="00EE6FC2" w:rsidRDefault="00EE6FC2" w:rsidP="00EE6F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lastRenderedPageBreak/>
        <w:t>1.3.приложение 4 «Ведомственная структура расходов бюджетаЗубковскогосельсовета на 2025 год и плановый период 2026 и 2027 годов» к Решению изложить в прилагаемой редакции;</w:t>
      </w:r>
    </w:p>
    <w:p w:rsidR="00EE6FC2" w:rsidRPr="00EE6FC2" w:rsidRDefault="00EE6FC2" w:rsidP="00EE6FC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ab/>
        <w:t xml:space="preserve">   2. Решение опубликовать в периодическом печатном издании «Бюллетень органов местного самоуправленияЗубковского сельсоветаКраснозерского района Новосибирской области» и на официальном сайте администрации Краснозерского района Новосибирской области в сети Интернет.</w:t>
      </w:r>
    </w:p>
    <w:p w:rsidR="00EE6FC2" w:rsidRPr="00EE6FC2" w:rsidRDefault="00EE6FC2" w:rsidP="00EE6FC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>3.   Настоящее решение вступает в силу со дня его опубликования.</w:t>
      </w:r>
    </w:p>
    <w:p w:rsidR="00EE6FC2" w:rsidRPr="00EE6FC2" w:rsidRDefault="00EE6FC2" w:rsidP="00EE6F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C2"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Совета депутатов Зубковского сельсовета Краснозерского района  по бюджету, сельскохозяйственным, экологическим вопросам.</w:t>
      </w:r>
    </w:p>
    <w:p w:rsidR="00EE6FC2" w:rsidRPr="00EE6FC2" w:rsidRDefault="00EE6FC2" w:rsidP="00EE6F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69"/>
        <w:gridCol w:w="5102"/>
      </w:tblGrid>
      <w:tr w:rsidR="00EE6FC2" w:rsidRPr="00EE6FC2" w:rsidTr="00422B70">
        <w:tc>
          <w:tcPr>
            <w:tcW w:w="4644" w:type="dxa"/>
            <w:shd w:val="clear" w:color="auto" w:fill="auto"/>
          </w:tcPr>
          <w:p w:rsidR="00EE6FC2" w:rsidRPr="00EE6FC2" w:rsidRDefault="00EE6FC2" w:rsidP="00EE6F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6FC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ГлаваЗубковского сельсовета </w:t>
            </w:r>
          </w:p>
          <w:p w:rsidR="00EE6FC2" w:rsidRPr="00EE6FC2" w:rsidRDefault="00EE6FC2" w:rsidP="00EE6F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6FC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Краснозерского района                                            </w:t>
            </w:r>
          </w:p>
          <w:p w:rsidR="00EE6FC2" w:rsidRPr="00EE6FC2" w:rsidRDefault="00EE6FC2" w:rsidP="00EE6F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6FC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EE6FC2" w:rsidRPr="00EE6FC2" w:rsidRDefault="00EE6FC2" w:rsidP="00EE6F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E6FC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Т.Ю.Синегубова</w:t>
            </w:r>
          </w:p>
          <w:p w:rsidR="00EE6FC2" w:rsidRPr="00EE6FC2" w:rsidRDefault="00EE6FC2" w:rsidP="00EE6F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E6FC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«___» _______ 2025 года                                            </w:t>
            </w:r>
          </w:p>
        </w:tc>
        <w:tc>
          <w:tcPr>
            <w:tcW w:w="5352" w:type="dxa"/>
            <w:shd w:val="clear" w:color="auto" w:fill="auto"/>
          </w:tcPr>
          <w:p w:rsidR="00EE6FC2" w:rsidRPr="00EE6FC2" w:rsidRDefault="00EE6FC2" w:rsidP="00EE6F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6FC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EE6FC2" w:rsidRPr="00EE6FC2" w:rsidRDefault="00EE6FC2" w:rsidP="00EE6F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6FC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Зубковского сельсовета Краснозерского района</w:t>
            </w:r>
          </w:p>
          <w:p w:rsidR="00EE6FC2" w:rsidRPr="00EE6FC2" w:rsidRDefault="00EE6FC2" w:rsidP="00EE6F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6FC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EE6FC2" w:rsidRPr="00EE6FC2" w:rsidRDefault="00EE6FC2" w:rsidP="00EE6F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6FC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С.Н.Ковальчук</w:t>
            </w:r>
          </w:p>
          <w:p w:rsidR="00EE6FC2" w:rsidRPr="00EE6FC2" w:rsidRDefault="00EE6FC2" w:rsidP="00EE6F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6FC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«____» _______ 2025 года</w:t>
            </w:r>
          </w:p>
        </w:tc>
      </w:tr>
    </w:tbl>
    <w:p w:rsidR="00EE6FC2" w:rsidRDefault="00EE6FC2" w:rsidP="00EE6FC2">
      <w:pPr>
        <w:ind w:firstLine="709"/>
        <w:jc w:val="both"/>
        <w:rPr>
          <w:sz w:val="28"/>
          <w:szCs w:val="28"/>
        </w:rPr>
      </w:pPr>
    </w:p>
    <w:p w:rsidR="00EE6FC2" w:rsidRDefault="00EE6FC2" w:rsidP="00EE6FC2">
      <w:pPr>
        <w:ind w:firstLine="709"/>
        <w:jc w:val="both"/>
        <w:rPr>
          <w:sz w:val="28"/>
          <w:szCs w:val="28"/>
        </w:rPr>
      </w:pPr>
    </w:p>
    <w:p w:rsidR="00EE6FC2" w:rsidRDefault="00EE6FC2" w:rsidP="00EE6FC2">
      <w:pPr>
        <w:rPr>
          <w:sz w:val="28"/>
          <w:szCs w:val="28"/>
          <w:lang w:eastAsia="ar-SA"/>
        </w:rPr>
      </w:pPr>
    </w:p>
    <w:p w:rsidR="00EE6FC2" w:rsidRPr="001D5CE7" w:rsidRDefault="00EE6FC2" w:rsidP="00EE6FC2">
      <w:pPr>
        <w:rPr>
          <w:sz w:val="28"/>
          <w:szCs w:val="28"/>
          <w:lang w:eastAsia="ar-SA"/>
        </w:rPr>
      </w:pPr>
    </w:p>
    <w:p w:rsidR="00EE6FC2" w:rsidRPr="001D5CE7" w:rsidRDefault="00EE6FC2" w:rsidP="00EE6FC2">
      <w:pPr>
        <w:rPr>
          <w:sz w:val="28"/>
          <w:szCs w:val="28"/>
          <w:lang w:eastAsia="ar-SA"/>
        </w:rPr>
      </w:pPr>
    </w:p>
    <w:p w:rsidR="00EE6FC2" w:rsidRPr="001D5CE7" w:rsidRDefault="00EE6FC2" w:rsidP="00EE6FC2">
      <w:pPr>
        <w:rPr>
          <w:sz w:val="28"/>
          <w:szCs w:val="28"/>
          <w:lang w:eastAsia="ar-SA"/>
        </w:rPr>
      </w:pPr>
    </w:p>
    <w:p w:rsidR="00EE6FC2" w:rsidRPr="001D5CE7" w:rsidRDefault="00EE6FC2" w:rsidP="00EE6FC2">
      <w:pPr>
        <w:rPr>
          <w:b/>
          <w:sz w:val="28"/>
          <w:szCs w:val="28"/>
          <w:lang w:eastAsia="ar-SA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Pr="00062383" w:rsidRDefault="00432F40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4466D7" w:rsidRDefault="004466D7" w:rsidP="00446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8B332F" w:rsidRDefault="008B332F"/>
    <w:sectPr w:rsidR="008B332F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0F" w:rsidRDefault="00821D0F" w:rsidP="008B332F">
      <w:pPr>
        <w:spacing w:after="0" w:line="240" w:lineRule="auto"/>
      </w:pPr>
      <w:r>
        <w:separator/>
      </w:r>
    </w:p>
  </w:endnote>
  <w:endnote w:type="continuationSeparator" w:id="1">
    <w:p w:rsidR="00821D0F" w:rsidRDefault="00821D0F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0F" w:rsidRDefault="00821D0F" w:rsidP="008B332F">
      <w:pPr>
        <w:spacing w:after="0" w:line="240" w:lineRule="auto"/>
      </w:pPr>
      <w:r>
        <w:separator/>
      </w:r>
    </w:p>
  </w:footnote>
  <w:footnote w:type="continuationSeparator" w:id="1">
    <w:p w:rsidR="00821D0F" w:rsidRDefault="00821D0F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280"/>
    <w:multiLevelType w:val="hybridMultilevel"/>
    <w:tmpl w:val="3D08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2">
    <w:nsid w:val="0D50611C"/>
    <w:multiLevelType w:val="hybridMultilevel"/>
    <w:tmpl w:val="CBD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4C0011"/>
    <w:multiLevelType w:val="multilevel"/>
    <w:tmpl w:val="6D549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0A4809"/>
    <w:multiLevelType w:val="multilevel"/>
    <w:tmpl w:val="FFB8F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26CC244F"/>
    <w:multiLevelType w:val="hybridMultilevel"/>
    <w:tmpl w:val="FDC03252"/>
    <w:lvl w:ilvl="0" w:tplc="39E6B5E8">
      <w:start w:val="1"/>
      <w:numFmt w:val="decimal"/>
      <w:lvlText w:val="%1."/>
      <w:lvlJc w:val="left"/>
      <w:pPr>
        <w:ind w:left="1665" w:hanging="1005"/>
      </w:pPr>
    </w:lvl>
    <w:lvl w:ilvl="1" w:tplc="278A3D2A">
      <w:start w:val="1"/>
      <w:numFmt w:val="lowerLetter"/>
      <w:lvlText w:val="%2."/>
      <w:lvlJc w:val="left"/>
      <w:pPr>
        <w:ind w:left="1740" w:hanging="360"/>
      </w:pPr>
    </w:lvl>
    <w:lvl w:ilvl="2" w:tplc="DC403EC2">
      <w:start w:val="1"/>
      <w:numFmt w:val="lowerRoman"/>
      <w:lvlText w:val="%3."/>
      <w:lvlJc w:val="right"/>
      <w:pPr>
        <w:ind w:left="2460" w:hanging="180"/>
      </w:pPr>
    </w:lvl>
    <w:lvl w:ilvl="3" w:tplc="1410E5FE">
      <w:start w:val="1"/>
      <w:numFmt w:val="decimal"/>
      <w:lvlText w:val="%4."/>
      <w:lvlJc w:val="left"/>
      <w:pPr>
        <w:ind w:left="3180" w:hanging="360"/>
      </w:pPr>
    </w:lvl>
    <w:lvl w:ilvl="4" w:tplc="E86C3CD2">
      <w:start w:val="1"/>
      <w:numFmt w:val="lowerLetter"/>
      <w:lvlText w:val="%5."/>
      <w:lvlJc w:val="left"/>
      <w:pPr>
        <w:ind w:left="3900" w:hanging="360"/>
      </w:pPr>
    </w:lvl>
    <w:lvl w:ilvl="5" w:tplc="C5CE1BD2">
      <w:start w:val="1"/>
      <w:numFmt w:val="lowerRoman"/>
      <w:lvlText w:val="%6."/>
      <w:lvlJc w:val="right"/>
      <w:pPr>
        <w:ind w:left="4620" w:hanging="180"/>
      </w:pPr>
    </w:lvl>
    <w:lvl w:ilvl="6" w:tplc="B16AC75A">
      <w:start w:val="1"/>
      <w:numFmt w:val="decimal"/>
      <w:lvlText w:val="%7."/>
      <w:lvlJc w:val="left"/>
      <w:pPr>
        <w:ind w:left="5340" w:hanging="360"/>
      </w:pPr>
    </w:lvl>
    <w:lvl w:ilvl="7" w:tplc="71BA7EEC">
      <w:start w:val="1"/>
      <w:numFmt w:val="lowerLetter"/>
      <w:lvlText w:val="%8."/>
      <w:lvlJc w:val="left"/>
      <w:pPr>
        <w:ind w:left="6060" w:hanging="360"/>
      </w:pPr>
    </w:lvl>
    <w:lvl w:ilvl="8" w:tplc="92D8D0A4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9D46A54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32A051D"/>
    <w:multiLevelType w:val="hybridMultilevel"/>
    <w:tmpl w:val="9F540486"/>
    <w:lvl w:ilvl="0" w:tplc="A7B8DDC6">
      <w:start w:val="1"/>
      <w:numFmt w:val="decimal"/>
      <w:lvlText w:val="%1."/>
      <w:lvlJc w:val="left"/>
      <w:pPr>
        <w:ind w:left="360" w:hanging="360"/>
      </w:pPr>
    </w:lvl>
    <w:lvl w:ilvl="1" w:tplc="A46AE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65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4C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B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0F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49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A6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01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26E252D"/>
    <w:multiLevelType w:val="hybridMultilevel"/>
    <w:tmpl w:val="D0B8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A3F32"/>
    <w:multiLevelType w:val="hybridMultilevel"/>
    <w:tmpl w:val="AA96EBD2"/>
    <w:lvl w:ilvl="0" w:tplc="03DED6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27D491A"/>
    <w:multiLevelType w:val="hybridMultilevel"/>
    <w:tmpl w:val="82FC8A0E"/>
    <w:lvl w:ilvl="0" w:tplc="E302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45531"/>
    <w:multiLevelType w:val="hybridMultilevel"/>
    <w:tmpl w:val="CBD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D6DFF"/>
    <w:multiLevelType w:val="hybridMultilevel"/>
    <w:tmpl w:val="D45C563A"/>
    <w:lvl w:ilvl="0" w:tplc="0419000F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3E5E88"/>
    <w:multiLevelType w:val="hybridMultilevel"/>
    <w:tmpl w:val="3500981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00334A"/>
    <w:multiLevelType w:val="hybridMultilevel"/>
    <w:tmpl w:val="FDC03252"/>
    <w:lvl w:ilvl="0" w:tplc="52D41468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7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2"/>
  </w:num>
  <w:num w:numId="22">
    <w:abstractNumId w:val="13"/>
  </w:num>
  <w:num w:numId="23">
    <w:abstractNumId w:val="14"/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77D9"/>
    <w:rsid w:val="00011378"/>
    <w:rsid w:val="000515AA"/>
    <w:rsid w:val="000B51AB"/>
    <w:rsid w:val="000C03DF"/>
    <w:rsid w:val="000E5FC2"/>
    <w:rsid w:val="001666A7"/>
    <w:rsid w:val="001B65AB"/>
    <w:rsid w:val="001D69C1"/>
    <w:rsid w:val="00244560"/>
    <w:rsid w:val="00265B49"/>
    <w:rsid w:val="00284EDF"/>
    <w:rsid w:val="00287004"/>
    <w:rsid w:val="002A6E90"/>
    <w:rsid w:val="002B6219"/>
    <w:rsid w:val="00307E0D"/>
    <w:rsid w:val="003549DD"/>
    <w:rsid w:val="003609E0"/>
    <w:rsid w:val="00366E44"/>
    <w:rsid w:val="00372216"/>
    <w:rsid w:val="00432F40"/>
    <w:rsid w:val="004334BA"/>
    <w:rsid w:val="0044178C"/>
    <w:rsid w:val="004466D7"/>
    <w:rsid w:val="00485571"/>
    <w:rsid w:val="005A2834"/>
    <w:rsid w:val="005A6193"/>
    <w:rsid w:val="005D331D"/>
    <w:rsid w:val="005E616B"/>
    <w:rsid w:val="00605571"/>
    <w:rsid w:val="006B1E9D"/>
    <w:rsid w:val="006F78CA"/>
    <w:rsid w:val="006F7DB4"/>
    <w:rsid w:val="007751EA"/>
    <w:rsid w:val="00797E55"/>
    <w:rsid w:val="007C2D0B"/>
    <w:rsid w:val="00821D0F"/>
    <w:rsid w:val="00871E7B"/>
    <w:rsid w:val="008834AD"/>
    <w:rsid w:val="00894FDF"/>
    <w:rsid w:val="008B332F"/>
    <w:rsid w:val="008C7FA8"/>
    <w:rsid w:val="009213C3"/>
    <w:rsid w:val="009416CB"/>
    <w:rsid w:val="00960241"/>
    <w:rsid w:val="00977928"/>
    <w:rsid w:val="009A5EF5"/>
    <w:rsid w:val="009B4D84"/>
    <w:rsid w:val="009E63DD"/>
    <w:rsid w:val="009F4A2F"/>
    <w:rsid w:val="00A147B0"/>
    <w:rsid w:val="00A22057"/>
    <w:rsid w:val="00AF636D"/>
    <w:rsid w:val="00B20227"/>
    <w:rsid w:val="00B554FC"/>
    <w:rsid w:val="00BA045E"/>
    <w:rsid w:val="00BB7612"/>
    <w:rsid w:val="00C2424C"/>
    <w:rsid w:val="00D737AB"/>
    <w:rsid w:val="00D8235A"/>
    <w:rsid w:val="00D95FA4"/>
    <w:rsid w:val="00DA2DB7"/>
    <w:rsid w:val="00DB07E4"/>
    <w:rsid w:val="00E21212"/>
    <w:rsid w:val="00E259E2"/>
    <w:rsid w:val="00E3182E"/>
    <w:rsid w:val="00E351EB"/>
    <w:rsid w:val="00EE6FC2"/>
    <w:rsid w:val="00F00B23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" type="connector" idref="#AutoShape 2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1">
    <w:name w:val="heading 1"/>
    <w:basedOn w:val="a"/>
    <w:next w:val="a"/>
    <w:link w:val="10"/>
    <w:uiPriority w:val="9"/>
    <w:qFormat/>
    <w:rsid w:val="00B20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link w:val="ConsPlusNormal0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rsid w:val="008B332F"/>
    <w:rPr>
      <w:color w:val="0000FF"/>
      <w:u w:val="singl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99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2A6E9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table" w:styleId="af3">
    <w:name w:val="Table Grid"/>
    <w:basedOn w:val="a1"/>
    <w:rsid w:val="002A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2A6E90"/>
    <w:rPr>
      <w:i/>
      <w:iCs/>
    </w:rPr>
  </w:style>
  <w:style w:type="character" w:customStyle="1" w:styleId="FontStyle19">
    <w:name w:val="Font Style19"/>
    <w:rsid w:val="00DB07E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2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B20227"/>
    <w:rPr>
      <w:rFonts w:ascii="Calibri" w:eastAsia="Times New Roman" w:hAnsi="Calibri" w:cs="Calibri"/>
      <w:szCs w:val="20"/>
      <w:lang w:eastAsia="zh-CN"/>
    </w:rPr>
  </w:style>
  <w:style w:type="paragraph" w:customStyle="1" w:styleId="Default">
    <w:name w:val="Default"/>
    <w:uiPriority w:val="99"/>
    <w:rsid w:val="00C242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10">
    <w:name w:val="s_10"/>
    <w:basedOn w:val="a0"/>
    <w:rsid w:val="00C2424C"/>
  </w:style>
  <w:style w:type="paragraph" w:customStyle="1" w:styleId="11">
    <w:name w:val="Абзац списка1"/>
    <w:basedOn w:val="a"/>
    <w:rsid w:val="00307E0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Normal">
    <w:name w:val="ConsNormal"/>
    <w:uiPriority w:val="99"/>
    <w:rsid w:val="008C7F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1"/>
    <w:qFormat/>
    <w:rsid w:val="008C7F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9F4A2F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uiPriority w:val="1"/>
    <w:qFormat/>
    <w:rsid w:val="003609E0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aligncenter">
    <w:name w:val="align_center"/>
    <w:basedOn w:val="a"/>
    <w:rsid w:val="0036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221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5">
    <w:name w:val="Прижатый влево"/>
    <w:basedOn w:val="a"/>
    <w:next w:val="a"/>
    <w:rsid w:val="003722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37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2"/>
    <w:basedOn w:val="a"/>
    <w:rsid w:val="00BB76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8834AD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834A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dzen.ru/rosreestr_nsk" TargetMode="External"/><Relationship Id="rId26" Type="http://schemas.openxmlformats.org/officeDocument/2006/relationships/hyperlink" Target="mailto:oko@r54.rosreestr.ru" TargetMode="External"/><Relationship Id="rId39" Type="http://schemas.openxmlformats.org/officeDocument/2006/relationships/hyperlink" Target="https://rosreestr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reestr.gov.ru/" TargetMode="External"/><Relationship Id="rId34" Type="http://schemas.openxmlformats.org/officeDocument/2006/relationships/hyperlink" Target="https://vk.com/rosreestr_nsk" TargetMode="External"/><Relationship Id="rId42" Type="http://schemas.openxmlformats.org/officeDocument/2006/relationships/hyperlink" Target="https://dzen.ru/rosreestr_nsk" TargetMode="External"/><Relationship Id="rId47" Type="http://schemas.openxmlformats.org/officeDocument/2006/relationships/hyperlink" Target="https://ok.ru/group/70000000987860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ok.ru/group/70000000987860" TargetMode="External"/><Relationship Id="rId25" Type="http://schemas.openxmlformats.org/officeDocument/2006/relationships/hyperlink" Target="https://t.me/rosreestr_nsk" TargetMode="External"/><Relationship Id="rId33" Type="http://schemas.openxmlformats.org/officeDocument/2006/relationships/hyperlink" Target="https://rosreestr.gov.ru/" TargetMode="External"/><Relationship Id="rId38" Type="http://schemas.openxmlformats.org/officeDocument/2006/relationships/hyperlink" Target="mailto:oko@r54.rosreestr.ru" TargetMode="External"/><Relationship Id="rId46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mailto:oko@r54.rosreestr.ru" TargetMode="External"/><Relationship Id="rId29" Type="http://schemas.openxmlformats.org/officeDocument/2006/relationships/hyperlink" Target="https://ok.ru/group/70000000987860" TargetMode="External"/><Relationship Id="rId41" Type="http://schemas.openxmlformats.org/officeDocument/2006/relationships/hyperlink" Target="https://ok.ru/group/700000009878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24" Type="http://schemas.openxmlformats.org/officeDocument/2006/relationships/hyperlink" Target="https://dzen.ru/rosreestr_nsk" TargetMode="External"/><Relationship Id="rId32" Type="http://schemas.openxmlformats.org/officeDocument/2006/relationships/hyperlink" Target="mailto:oko@r54.rosreestr.ru" TargetMode="External"/><Relationship Id="rId37" Type="http://schemas.openxmlformats.org/officeDocument/2006/relationships/hyperlink" Target="https://t.me/rosreestr_nsk" TargetMode="External"/><Relationship Id="rId40" Type="http://schemas.openxmlformats.org/officeDocument/2006/relationships/hyperlink" Target="https://vk.com/rosreestr_nsk" TargetMode="External"/><Relationship Id="rId45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ok.ru/group/70000000987860" TargetMode="External"/><Relationship Id="rId28" Type="http://schemas.openxmlformats.org/officeDocument/2006/relationships/hyperlink" Target="https://vk.com/rosreestr_nsk" TargetMode="External"/><Relationship Id="rId36" Type="http://schemas.openxmlformats.org/officeDocument/2006/relationships/hyperlink" Target="https://dzen.ru/rosreestr_nsk" TargetMode="External"/><Relationship Id="rId49" Type="http://schemas.openxmlformats.org/officeDocument/2006/relationships/hyperlink" Target="https://t.me/rosreestr_nsk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https://t.me/rosreestr_nsk" TargetMode="External"/><Relationship Id="rId31" Type="http://schemas.openxmlformats.org/officeDocument/2006/relationships/hyperlink" Target="https://t.me/rosreestr_nsk" TargetMode="External"/><Relationship Id="rId44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mailto:oko@r54.rosreestr.ru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hyperlink" Target="https://rosreestr.gov.ru/" TargetMode="External"/><Relationship Id="rId30" Type="http://schemas.openxmlformats.org/officeDocument/2006/relationships/hyperlink" Target="https://dzen.ru/rosreestr_nsk" TargetMode="External"/><Relationship Id="rId35" Type="http://schemas.openxmlformats.org/officeDocument/2006/relationships/hyperlink" Target="https://ok.ru/group/70000000987860" TargetMode="External"/><Relationship Id="rId43" Type="http://schemas.openxmlformats.org/officeDocument/2006/relationships/hyperlink" Target="https://t.me/rosreestr_nsk" TargetMode="External"/><Relationship Id="rId48" Type="http://schemas.openxmlformats.org/officeDocument/2006/relationships/hyperlink" Target="https://dzen.ru/rosreestr_nsk" TargetMode="External"/><Relationship Id="rId8" Type="http://schemas.openxmlformats.org/officeDocument/2006/relationships/hyperlink" Target="mailto:oko@54upr.rosreestr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6178</Words>
  <Characters>35219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36</cp:revision>
  <dcterms:created xsi:type="dcterms:W3CDTF">2023-01-27T07:13:00Z</dcterms:created>
  <dcterms:modified xsi:type="dcterms:W3CDTF">2025-05-28T11:48:00Z</dcterms:modified>
</cp:coreProperties>
</file>