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Информационно-статистический обзор </w:t>
      </w: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о количестве, тематике и результатах рассмотрения обращений граждан, организаций и общественных объединений,</w:t>
      </w:r>
    </w:p>
    <w:p w:rsidR="00734B24" w:rsidRDefault="00734B24" w:rsidP="00734B24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поступивших </w:t>
      </w: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в адрес Главы Зубковского сельсовета </w:t>
      </w:r>
    </w:p>
    <w:p w:rsidR="00734B24" w:rsidRDefault="00734B24" w:rsidP="00734B24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iCs/>
          <w:sz w:val="28"/>
          <w:szCs w:val="28"/>
          <w:lang w:eastAsia="ru-RU"/>
        </w:rPr>
        <w:t xml:space="preserve">Краснозерского района </w:t>
      </w: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 xml:space="preserve">в мае 2024 года 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Обращения граждан в администрацию Зубковского сельсовета Краснозерского района являются одной из форм участия граждан в управлении, способствуют укреплению связей с населением, являясь существенным источником информации, необходимой  при решении текущих и перспективных вопросов.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Рассмотрение обращений граждан, адресованных Главе Зубковского сельсовета Краснозерского района  ведется в соответствии с Конституцией Российской Федерации, действующим федеральным и областным законодательством, нормативными правовыми актами Зубковского сельсовета Краснозерского района. Организацией работы по обращениям граждан в администрации Зубковского сельсовета  Краснозерского района, которая размещается в отдельном помещении, обеспечена необходимой оргтехникой, мебелью, созданы условия для приема граждан </w:t>
      </w:r>
    </w:p>
    <w:p w:rsidR="00734B24" w:rsidRDefault="00734B24" w:rsidP="00734B24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Возможность гражданам обратиться к Главе Зубковского сельсовета Краснозерского района реализована путем направления письменных обращений, через официальный интернет-сайт, в форме электронного документа, а также лично на личных приемах граждан Главой Зубковского сельсовета Краснозерского района.</w:t>
      </w:r>
    </w:p>
    <w:p w:rsidR="00734B24" w:rsidRDefault="00734B24" w:rsidP="00734B24">
      <w:pPr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Согласно законодательству на официальном сайте администрации Зубковского сельсовета создана страница обращения в форме электронного документа, на которой размещена форма обращения с указанием заявителем реквизитов, необходимых для работы с обращениями и для письменного ответа.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Предложения, заявления и жалобы граждан, поступающие из средств массовой информации, а также опубликованные в печати материалы, связанные с предложениями, заявлениями и жалобами граждан, рассматриваются на общих основаниях и в сроки, установленные Федеральным законом № 59 ФЗ.</w:t>
      </w:r>
    </w:p>
    <w:p w:rsidR="00734B24" w:rsidRDefault="00734B24" w:rsidP="00734B2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размещена необходимая информация о работе с обращениями и запросами граждан, в том числе: порядок и время приема граждан; порядок рассмотрения их обращений с указанием актов, регулирующих эту деятельность; фамилия, имя и отчество специалиста администрации , к полномочиям которого отнесены организация приема граждан, обеспечение рассмотрения их обращений; а также номер телефона, по которому можно получить информацию справочного характера; обзоры обращений граждан, а также обобщенная информация о результатах рассмотрения этих обращений и принятых мерах.</w:t>
      </w:r>
    </w:p>
    <w:p w:rsidR="00734B24" w:rsidRDefault="00734B24" w:rsidP="00734B24">
      <w:pPr>
        <w:shd w:val="clear" w:color="auto" w:fill="FFFFFF"/>
        <w:suppressAutoHyphens/>
        <w:spacing w:after="283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В соответствии с Федеральным законом от 09.02.2009 № 8-ФЗ и Методическими рекомендациями Управления Президента Российской </w:t>
      </w: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Федерации по работе с обращениями граждан и организаций, в помещении администрации Зубковского сельсовета Краснозерского района Новосибирской области размещен информационный стенд  для ознакомления граждан с текущей информацией о деятельности администрации Зубковского сельсовета Краснозерского района Новосибирской области, включая порядок проведения приема граждан; информацию о личном приеме граждан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Главой Зубковского сельсовета Краснозерского района. </w:t>
      </w:r>
    </w:p>
    <w:p w:rsidR="00734B24" w:rsidRDefault="00734B24" w:rsidP="00734B24">
      <w:pPr>
        <w:suppressAutoHyphens/>
        <w:spacing w:after="140" w:line="240" w:lineRule="auto"/>
        <w:ind w:left="20" w:right="20" w:firstLine="68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На входе в здание администрации Зубковского сельсовета  размещен ящик для обращений граждан. В целях реализации прав граждан с ограниченными возможностями и маломобильных групп населения на беспрепятственный доступ в администрацию и получению услуг оборудован пандус для входа в здание администрации Зубковского сельсовета , имеется кнопка вызова персонала</w:t>
      </w:r>
      <w:r w:rsidR="00A7235D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>На официальном сайте администрации района для инвалидов по зрению создана версия для слабовидящих.</w:t>
      </w:r>
    </w:p>
    <w:p w:rsidR="00734B24" w:rsidRDefault="00734B24" w:rsidP="00734B24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В мае  2024 года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Главе Зубковского сельсовета Краснозерского района поступило  0 обращений граждан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(в мае 2023 года -0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обращения граждан),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в том числе: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письменных обращений -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мае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0 )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; 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личных обращений на личных приемах Главы Зубковского сельсовета –  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мае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0);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- устных сообщений и запросов на справочный телефон - 0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(в мае 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2023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 0).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Обращений к специалистам Главы Зубковского сельсовета – 0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(в мае 2023</w:t>
      </w: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года –0).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По сравнению </w:t>
      </w:r>
      <w:r>
        <w:rPr>
          <w:rFonts w:ascii="Times New Roman" w:eastAsia="Times New Roman" w:hAnsi="Times New Roman"/>
          <w:i/>
          <w:sz w:val="28"/>
          <w:szCs w:val="28"/>
          <w:lang w:eastAsia="ru-RU"/>
        </w:rPr>
        <w:t>с маем 2023 г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ода общее количество обращений, адресованных  Главе Зубковского сельсовета  Краснозерского района равна  0 обращениям. </w:t>
      </w:r>
    </w:p>
    <w:p w:rsidR="00734B24" w:rsidRDefault="00734B24" w:rsidP="00734B24">
      <w:pPr>
        <w:suppressAutoHyphens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4B24" w:rsidRDefault="00734B24" w:rsidP="00734B24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устных обращений граждан</w:t>
      </w:r>
    </w:p>
    <w:p w:rsidR="00734B24" w:rsidRDefault="00734B24" w:rsidP="00734B24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3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6229"/>
        <w:gridCol w:w="1031"/>
        <w:gridCol w:w="1031"/>
      </w:tblGrid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Май</w:t>
            </w:r>
          </w:p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Май</w:t>
            </w:r>
          </w:p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 </w:t>
            </w: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1.5 Индивидуальные правовые акты по кадровым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lastRenderedPageBreak/>
              <w:t>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Социальная сфера,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2.4  Образование.  Наука.  Культура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2.5 Здравоохранение. Физическая культура и спорт. Туризм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подвопросы).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pacing w:after="0"/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среды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3.5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5.1 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 Обеспечение 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 Содержание и обеспечение коммунальными услугами жилого фонда (с дальнейшим распределением по темам и вопросам, объединяющим подвопросы).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Перевод помещений из жилых в нежилые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 деятельность (в жилищном фонде)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37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2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34B24" w:rsidRDefault="00734B24" w:rsidP="00734B24">
      <w:pPr>
        <w:shd w:val="clear" w:color="auto" w:fill="FFFFFF"/>
        <w:tabs>
          <w:tab w:val="left" w:leader="underscore" w:pos="3391"/>
          <w:tab w:val="left" w:leader="underscore" w:pos="8822"/>
        </w:tabs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Тематика письменных обращений граждан</w:t>
      </w: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53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22"/>
        <w:gridCol w:w="6193"/>
        <w:gridCol w:w="1005"/>
        <w:gridCol w:w="1028"/>
      </w:tblGrid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Май</w:t>
            </w:r>
          </w:p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Май</w:t>
            </w:r>
          </w:p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Государство, общество, политика,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Социальная сфера,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2.4  Образование.  Наука.  Культура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2.5 Здравоохранение. Физическая культура и спорт. Туризм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Экономика, 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3782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 xml:space="preserve">3.2 Хозяйственная деятельность (с дальнейшим распределением по темам и вопросам, объединяющим подвопросы). 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ab/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3.4 Природные ресурсы и охрана окружающей </w:t>
            </w:r>
            <w:r>
              <w:rPr>
                <w:rFonts w:ascii="Times New Roman" w:eastAsia="Times New Roman" w:hAnsi="Times New Roman"/>
                <w:i/>
                <w:iCs/>
                <w:sz w:val="24"/>
                <w:szCs w:val="24"/>
                <w:lang w:eastAsia="ru-RU"/>
              </w:rPr>
              <w:t xml:space="preserve">природной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среды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3.5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Оборона, безопасность, законность,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Жилищно-коммунальная сфера,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из них: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 Жилищное законодательство и его применение (с дальнейшим распределением по темам и вопросам,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5.3  Обеспечение 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5.4  Содержание и обеспечение коммунальными услугами жилого фонда (с дальнейшим распределением по темам и вопросам, объединяющим подвопросы).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pacing w:after="0"/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5.5.  Оплата строительства, содержания и ремонта жилья (кредиты, компенсации, субсидии, льготы)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5.6.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Нежилые помещения. Административные здания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pacing w:after="0"/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5.7.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Перевод помещений из жилых в нежилые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5.8.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Риэлторская деятельность (в жилищном фонде)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81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5.9.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Дачное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5.10.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Гостиничное хозяйство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5.11.  </w:t>
            </w:r>
            <w:r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Разрешение жилищных споров. Ответственность за нарушение жилищного законодательства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ДРУГИЕ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113"/>
        </w:trPr>
        <w:tc>
          <w:tcPr>
            <w:tcW w:w="1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36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734B24" w:rsidRDefault="00734B24">
            <w:pPr>
              <w:shd w:val="clear" w:color="auto" w:fill="FFFFFF"/>
              <w:tabs>
                <w:tab w:val="left" w:leader="underscore" w:pos="8554"/>
              </w:tabs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734B24" w:rsidRDefault="00734B24" w:rsidP="00734B24">
      <w:pPr>
        <w:shd w:val="clear" w:color="auto" w:fill="FFFFFF"/>
        <w:tabs>
          <w:tab w:val="left" w:pos="4253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Cs w:val="24"/>
          <w:lang w:eastAsia="ru-RU"/>
        </w:rPr>
      </w:pP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                              Письменные обращения поступили из:</w:t>
      </w: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4650" w:type="pct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972"/>
        <w:gridCol w:w="3803"/>
        <w:gridCol w:w="1063"/>
        <w:gridCol w:w="1063"/>
      </w:tblGrid>
      <w:tr w:rsidR="00734B24" w:rsidTr="00734B24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 w:rsidP="00CC3DD6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Количество письменных обращений граждан, поступивших в администрацию </w:t>
            </w:r>
            <w:r w:rsidR="00CC3DD6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Зубковского сельсовета</w:t>
            </w: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из: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Май</w:t>
            </w:r>
          </w:p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Май</w:t>
            </w:r>
          </w:p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2024</w:t>
            </w:r>
          </w:p>
        </w:tc>
      </w:tr>
      <w:tr w:rsidR="00734B24" w:rsidTr="00734B24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Президента Российской Федерации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Управление Президента Российской Федерации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Территориальных органов федеральных органов исполнительной власти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ГФИ аппарата полномочного представителя Президента РФ в СФО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органов исполнительной власти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Правительства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Федеральных государственных органов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Уполномоченный по правам человека в РФ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16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Территориальных органов федеральных гос. органов  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Гос. жилищная инспекция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Исполнительных органов государственной власти Новосибирской области (министерств, департаментов Правительства и др.)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Общественная приемная Губернатора области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МЖКХиЭ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Министерство образования 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природных ресурсов и экологии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Минсоцразвития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Министерство транспорта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Минюст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Департамент имущества и ЗО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Минзрав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Мэрия г. Новосибирска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Военный комиссариат НСО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УМВД России по г.Новосибирску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167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Количество обращений, поступивших непосредственно от граждан</w:t>
            </w: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Электронных обращений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319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Лично: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pacing w:after="0" w:line="240" w:lineRule="auto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21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 почте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734B24" w:rsidTr="00734B24">
        <w:trPr>
          <w:trHeight w:val="227"/>
        </w:trPr>
        <w:tc>
          <w:tcPr>
            <w:tcW w:w="380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ИТОГО: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9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</w:t>
            </w:r>
          </w:p>
        </w:tc>
      </w:tr>
    </w:tbl>
    <w:p w:rsidR="00734B24" w:rsidRDefault="00734B24" w:rsidP="00734B24">
      <w:pPr>
        <w:shd w:val="clear" w:color="auto" w:fill="FFFFFF"/>
        <w:tabs>
          <w:tab w:val="left" w:pos="8460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ab/>
      </w: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jc w:val="center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Из поступивших обращений граждан:</w:t>
      </w: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734B24" w:rsidTr="00734B24">
        <w:trPr>
          <w:trHeight w:val="434"/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Устных:</w:t>
            </w:r>
          </w:p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2023-2024</w:t>
            </w:r>
          </w:p>
          <w:p w:rsidR="00734B24" w:rsidRDefault="00734B24">
            <w:pPr>
              <w:shd w:val="clear" w:color="auto" w:fill="FFFFFF"/>
              <w:suppressAutoHyphens/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Письменных:</w:t>
            </w:r>
          </w:p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left="720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2023-2024</w:t>
            </w:r>
          </w:p>
        </w:tc>
      </w:tr>
      <w:tr w:rsidR="00734B24" w:rsidTr="00734B24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</w:tr>
      <w:tr w:rsidR="00734B24" w:rsidTr="00734B24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0/0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734B24" w:rsidTr="00734B24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Жалобы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  <w:tr w:rsidR="00734B24" w:rsidTr="00734B24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Запросы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34B24" w:rsidRDefault="00734B24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uppressAutoHyphens/>
              <w:spacing w:after="0" w:line="240" w:lineRule="auto"/>
              <w:ind w:firstLine="132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0/0 </w:t>
            </w:r>
          </w:p>
        </w:tc>
      </w:tr>
    </w:tbl>
    <w:p w:rsidR="00734B24" w:rsidRDefault="00734B24" w:rsidP="00734B24">
      <w:pPr>
        <w:shd w:val="clear" w:color="auto" w:fill="FFFFFF"/>
        <w:tabs>
          <w:tab w:val="left" w:pos="1008"/>
          <w:tab w:val="left" w:leader="underscore" w:pos="2508"/>
        </w:tabs>
        <w:suppressAutoHyphens/>
        <w:spacing w:after="0" w:line="240" w:lineRule="auto"/>
        <w:ind w:left="720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Общее число обращений в администрацию Зубковского сельсовета Краснозерского района в мае  2024 года по сравнению с маем 2023 года не увеличилось. </w:t>
      </w: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устных обращений граждан:</w:t>
      </w:r>
    </w:p>
    <w:p w:rsidR="00734B24" w:rsidRDefault="00734B24" w:rsidP="00734B24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734B24" w:rsidRDefault="00734B24" w:rsidP="00734B24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«разъяснено»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удовлетворения);</w:t>
      </w:r>
    </w:p>
    <w:p w:rsidR="00734B24" w:rsidRDefault="00734B24" w:rsidP="00734B24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нецелесообразным, заявление или жалоба - необоснованным и не подлежащим удовлетворению) –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0:</w:t>
      </w:r>
    </w:p>
    <w:p w:rsidR="00734B24" w:rsidRDefault="00734B24" w:rsidP="00734B24">
      <w:pPr>
        <w:shd w:val="clear" w:color="auto" w:fill="FFFFFF"/>
        <w:tabs>
          <w:tab w:val="left" w:leader="underscore" w:pos="4286"/>
        </w:tabs>
        <w:suppressAutoHyphens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Результаты рассмотрения письменных обращений граждан:</w:t>
      </w:r>
    </w:p>
    <w:p w:rsidR="00734B24" w:rsidRDefault="00734B24" w:rsidP="00734B24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«поддержано» - 0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предложение признано целесообразным, заявление или жалоба - обоснованными и подлежащими удовлетворению);</w:t>
      </w:r>
    </w:p>
    <w:p w:rsidR="00734B24" w:rsidRDefault="00734B24" w:rsidP="00734B24">
      <w:pPr>
        <w:widowControl w:val="0"/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suppressAutoHyphens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«разъяснено»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– 0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(по результатам рассмотрения предложения, заявления или жалобы заявитель проинформирован о порядке их реализации или удовлетворения)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;</w:t>
      </w:r>
    </w:p>
    <w:p w:rsidR="00734B24" w:rsidRDefault="00734B24" w:rsidP="00734B24">
      <w:pPr>
        <w:shd w:val="clear" w:color="auto" w:fill="FFFFFF"/>
        <w:tabs>
          <w:tab w:val="left" w:pos="1025"/>
          <w:tab w:val="left" w:leader="underscore" w:pos="8909"/>
        </w:tabs>
        <w:suppressAutoHyphens/>
        <w:spacing w:after="0" w:line="240" w:lineRule="auto"/>
        <w:ind w:firstLine="72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 xml:space="preserve">«не поддержано»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</w:p>
    <w:p w:rsidR="00734B24" w:rsidRDefault="00734B24" w:rsidP="00734B24">
      <w:pPr>
        <w:shd w:val="clear" w:color="auto" w:fill="FFFFFF"/>
        <w:suppressAutoHyphens/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</w:p>
    <w:p w:rsidR="00734B24" w:rsidRDefault="00734B24" w:rsidP="00734B24">
      <w:pPr>
        <w:shd w:val="clear" w:color="auto" w:fill="FFFFFF"/>
        <w:suppressAutoHyphens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bCs/>
          <w:sz w:val="24"/>
          <w:szCs w:val="24"/>
          <w:lang w:eastAsia="ru-RU"/>
        </w:rPr>
        <w:t>Состояние исполнительской дисциплины при рассмотрении обращений:</w:t>
      </w:r>
    </w:p>
    <w:p w:rsidR="00734B24" w:rsidRDefault="00734B24" w:rsidP="00734B24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нарушены сроки рассмотрения обращений -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;</w:t>
      </w:r>
    </w:p>
    <w:p w:rsidR="00734B24" w:rsidRDefault="00734B24" w:rsidP="00734B24">
      <w:pPr>
        <w:widowControl w:val="0"/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suppressAutoHyphens/>
        <w:autoSpaceDE w:val="0"/>
        <w:autoSpaceDN w:val="0"/>
        <w:adjustRightInd w:val="0"/>
        <w:spacing w:after="0" w:line="240" w:lineRule="auto"/>
        <w:ind w:firstLine="720"/>
        <w:rPr>
          <w:rFonts w:ascii="Times New Roman" w:eastAsia="Times New Roman" w:hAnsi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дан неполный ответ на обращение – </w:t>
      </w: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4B24" w:rsidRDefault="00734B24" w:rsidP="00734B24">
      <w:pPr>
        <w:suppressAutoHyphens/>
        <w:spacing w:after="140" w:line="322" w:lineRule="exact"/>
        <w:ind w:right="2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По результатам рассмотрения устных  обращений гражданам даны разъяснения и консультации.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Всем гражданам, обратившимся в администрацию Зубковского сельсовета Краснозерского района письменно, даны официальные письменные ответы в установленные законодательством РФ сроки. </w:t>
      </w:r>
    </w:p>
    <w:p w:rsidR="00734B24" w:rsidRDefault="00734B24" w:rsidP="00734B24">
      <w:pPr>
        <w:suppressAutoHyphens/>
        <w:spacing w:after="0" w:line="240" w:lineRule="auto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</w:p>
    <w:p w:rsidR="00734B24" w:rsidRDefault="00734B24" w:rsidP="00734B24">
      <w:pPr>
        <w:suppressAutoHyphens/>
        <w:spacing w:after="0" w:line="240" w:lineRule="auto"/>
        <w:jc w:val="center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Контроль за соблюдением порядка рассмотрения обращений и оказание методической помощи в организации работы с обращениями граждан.</w:t>
      </w:r>
    </w:p>
    <w:p w:rsidR="00734B24" w:rsidRDefault="00734B24" w:rsidP="00734B24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Еженедельно специалист администрации  информирует Главу Зубковского сельсовета  об обращениях граждан, находящихся на контроле в администрации Зубковского сельсовета. Специалист устно и письменно напоминает исполнителям о сроках рассмотрения обращений граждан. Контроль за своевременным, объективным и полным рассмотрением обращений граждан осуществляют руководители структурных подразделений администрации Зубковского сельсовета Краснозерского района Новосибирской области, которым направлено конкретное обращение. Обращение снимается с контроля только в том случае, когда дан полный и объективный ответ. Решение о снятии обращения с контроля принимает Глава Зубковского сельсовета. </w:t>
      </w:r>
    </w:p>
    <w:p w:rsidR="00734B24" w:rsidRDefault="00734B24" w:rsidP="00734B24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Специалистами администрации проводятся консультации по вопросам организации работы с обращениями граждан в муниципальных образованиях Краснозерского района.</w:t>
      </w:r>
    </w:p>
    <w:p w:rsidR="00734B24" w:rsidRDefault="00734B24" w:rsidP="00734B24"/>
    <w:p w:rsidR="00734B24" w:rsidRDefault="00734B24" w:rsidP="00734B24"/>
    <w:p w:rsidR="002F70C5" w:rsidRDefault="002F70C5"/>
    <w:sectPr w:rsidR="002F70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1721"/>
    <w:rsid w:val="002F70C5"/>
    <w:rsid w:val="003B1721"/>
    <w:rsid w:val="00734B24"/>
    <w:rsid w:val="00A7235D"/>
    <w:rsid w:val="00CC3D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B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4B2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885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2265</Words>
  <Characters>12916</Characters>
  <Application>Microsoft Office Word</Application>
  <DocSecurity>0</DocSecurity>
  <Lines>107</Lines>
  <Paragraphs>30</Paragraphs>
  <ScaleCrop>false</ScaleCrop>
  <Company>SPecialiST RePack</Company>
  <LinksUpToDate>false</LinksUpToDate>
  <CharactersWithSpaces>15151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2025-02-04T05:51:00Z</dcterms:created>
  <dcterms:modified xsi:type="dcterms:W3CDTF">2025-02-04T08:27:00Z</dcterms:modified>
</cp:coreProperties>
</file>