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B02A3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05</w:t>
      </w:r>
      <w:r w:rsidR="0020642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июл</w:t>
      </w:r>
      <w:r w:rsidR="00A866FB">
        <w:rPr>
          <w:rFonts w:ascii="Times New Roman" w:hAnsi="Times New Roman" w:cs="Times New Roman"/>
          <w:sz w:val="32"/>
          <w:szCs w:val="32"/>
        </w:rPr>
        <w:t>я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112A50" w:rsidRDefault="0020642E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2A50" w:rsidRDefault="00112A50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A50" w:rsidRPr="00112A50" w:rsidRDefault="00B02A3E" w:rsidP="00112A5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2A50" w:rsidRPr="00112A50">
        <w:rPr>
          <w:rFonts w:ascii="Times New Roman" w:hAnsi="Times New Roman" w:cs="Times New Roman"/>
          <w:sz w:val="28"/>
          <w:szCs w:val="28"/>
        </w:rPr>
        <w:t xml:space="preserve"> </w:t>
      </w:r>
      <w:r w:rsidR="00112A50">
        <w:rPr>
          <w:rFonts w:ascii="Times New Roman" w:hAnsi="Times New Roman" w:cs="Times New Roman"/>
          <w:sz w:val="28"/>
          <w:szCs w:val="28"/>
        </w:rPr>
        <w:t>Постановление о присвоении адреса №39</w:t>
      </w:r>
    </w:p>
    <w:p w:rsidR="001D3D71" w:rsidRDefault="00112A50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о присвоении адреса №40</w:t>
      </w:r>
    </w:p>
    <w:p w:rsidR="00112A50" w:rsidRDefault="00112A50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о присвоении адреса №41</w:t>
      </w:r>
    </w:p>
    <w:p w:rsidR="00112A50" w:rsidRDefault="00112A50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12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о присвоении адреса №42</w:t>
      </w:r>
    </w:p>
    <w:p w:rsidR="00112A50" w:rsidRPr="00112A50" w:rsidRDefault="00112A50" w:rsidP="00112A50">
      <w:pPr>
        <w:spacing w:after="0" w:line="240" w:lineRule="auto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5.Росреестр </w:t>
      </w:r>
      <w:r w:rsidRPr="00112A50">
        <w:rPr>
          <w:rFonts w:ascii="Times New Roman" w:hAnsi="Times New Roman" w:cs="Times New Roman"/>
          <w:noProof/>
          <w:sz w:val="28"/>
        </w:rPr>
        <w:t>Магазин на территории СНТ можно установить легально</w:t>
      </w:r>
    </w:p>
    <w:p w:rsidR="00112A50" w:rsidRPr="00112A50" w:rsidRDefault="00112A50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A50">
        <w:rPr>
          <w:rFonts w:ascii="Times New Roman" w:hAnsi="Times New Roman" w:cs="Times New Roman"/>
          <w:noProof/>
          <w:sz w:val="28"/>
        </w:rPr>
        <w:t>6.</w:t>
      </w:r>
      <w:r w:rsidRPr="00112A50">
        <w:rPr>
          <w:rFonts w:ascii="Times New Roman" w:hAnsi="Times New Roman" w:cs="Times New Roman"/>
          <w:sz w:val="28"/>
          <w:szCs w:val="28"/>
        </w:rPr>
        <w:t xml:space="preserve"> Более 95% выписок из ЕГРН новосибирцы получают в электронном виде</w:t>
      </w:r>
    </w:p>
    <w:p w:rsidR="00112A50" w:rsidRPr="00112A50" w:rsidRDefault="00112A50" w:rsidP="00112A50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 w:rsidRPr="00112A50">
        <w:rPr>
          <w:sz w:val="28"/>
          <w:szCs w:val="28"/>
        </w:rPr>
        <w:t>7.</w:t>
      </w:r>
      <w:r w:rsidRPr="00112A50">
        <w:rPr>
          <w:rFonts w:eastAsiaTheme="minorHAnsi"/>
          <w:noProof/>
          <w:sz w:val="28"/>
          <w:szCs w:val="22"/>
          <w:lang w:eastAsia="en-US"/>
        </w:rPr>
        <w:t xml:space="preserve"> «Горячая линия» по вопросам оспаривания кадастровой стоимости</w:t>
      </w:r>
    </w:p>
    <w:p w:rsidR="00112A50" w:rsidRPr="00112A50" w:rsidRDefault="00112A50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D71" w:rsidRPr="00112A50" w:rsidRDefault="001D3D71" w:rsidP="00112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D71" w:rsidRDefault="001D3D71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A3E" w:rsidRPr="007F50A4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B02A3E" w:rsidRPr="007F50A4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 w:rsidRPr="007F50A4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7F50A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F50A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B02A3E" w:rsidRPr="007F50A4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B02A3E" w:rsidRPr="007F50A4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B02A3E" w:rsidRPr="007F50A4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30.06.2023</w:t>
      </w:r>
      <w:r w:rsidRPr="007F50A4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Pr="007F50A4">
        <w:rPr>
          <w:rFonts w:ascii="Times New Roman" w:hAnsi="Times New Roman" w:cs="Times New Roman"/>
          <w:sz w:val="28"/>
          <w:szCs w:val="28"/>
        </w:rPr>
        <w:tab/>
      </w:r>
      <w:r w:rsidRPr="007F50A4"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 w:rsidRPr="007F50A4">
        <w:rPr>
          <w:rFonts w:ascii="Times New Roman" w:hAnsi="Times New Roman" w:cs="Times New Roman"/>
          <w:sz w:val="28"/>
          <w:szCs w:val="28"/>
        </w:rPr>
        <w:tab/>
      </w:r>
      <w:r w:rsidRPr="007F50A4">
        <w:rPr>
          <w:rFonts w:ascii="Times New Roman" w:hAnsi="Times New Roman" w:cs="Times New Roman"/>
          <w:spacing w:val="11"/>
          <w:sz w:val="28"/>
          <w:szCs w:val="28"/>
        </w:rPr>
        <w:t>№</w:t>
      </w:r>
      <w:r>
        <w:rPr>
          <w:rFonts w:ascii="Times New Roman" w:hAnsi="Times New Roman" w:cs="Times New Roman"/>
          <w:spacing w:val="11"/>
          <w:sz w:val="28"/>
          <w:szCs w:val="28"/>
        </w:rPr>
        <w:t>39</w:t>
      </w:r>
    </w:p>
    <w:p w:rsidR="00B02A3E" w:rsidRPr="007F50A4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B02A3E" w:rsidRPr="007F50A4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color w:val="000000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B02A3E" w:rsidRPr="007F50A4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sz w:val="20"/>
          <w:szCs w:val="20"/>
        </w:rPr>
      </w:pPr>
    </w:p>
    <w:p w:rsidR="00B02A3E" w:rsidRPr="007F50A4" w:rsidRDefault="00B02A3E" w:rsidP="00B02A3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 w:rsidRPr="007F5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3E" w:rsidRPr="007F50A4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Pr="007F50A4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7F50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A3E" w:rsidRPr="007F50A4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1.Присвоить объекту адресации - жилой квартире, расположенной на земельном участке с кадастровым номером:54:13:024802:101, общей площадью 34кв.м., </w:t>
      </w:r>
      <w:r w:rsidRPr="0098271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адрес:</w:t>
      </w:r>
      <w:r w:rsidRPr="00982718">
        <w:rPr>
          <w:rFonts w:ascii="Times New Roman" w:hAnsi="Times New Roman" w:cs="Times New Roman"/>
          <w:sz w:val="24"/>
          <w:szCs w:val="24"/>
        </w:rPr>
        <w:t xml:space="preserve"> </w:t>
      </w:r>
      <w:r w:rsidRPr="0098271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982718">
        <w:rPr>
          <w:rFonts w:ascii="Times New Roman" w:hAnsi="Times New Roman" w:cs="Times New Roman"/>
          <w:sz w:val="24"/>
          <w:szCs w:val="24"/>
        </w:rPr>
        <w:t xml:space="preserve">, </w:t>
      </w:r>
      <w:r w:rsidRPr="00982718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982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 w:rsidRPr="00982718">
        <w:rPr>
          <w:rFonts w:ascii="Times New Roman" w:hAnsi="Times New Roman" w:cs="Times New Roman"/>
          <w:sz w:val="28"/>
          <w:szCs w:val="28"/>
        </w:rPr>
        <w:t xml:space="preserve">, сельское поселение Зубковский сельсовет, станция Зубково, улица </w:t>
      </w:r>
      <w:r>
        <w:rPr>
          <w:rFonts w:ascii="Times New Roman" w:hAnsi="Times New Roman" w:cs="Times New Roman"/>
          <w:sz w:val="28"/>
          <w:szCs w:val="28"/>
        </w:rPr>
        <w:t>Центральная , дом 4 квартира 2</w:t>
      </w:r>
      <w:r w:rsidRPr="009827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2A3E" w:rsidRPr="00982718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0A4"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7F50A4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__________________Т.Ю. Синегубова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F50A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F50A4"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B02A3E" w:rsidRPr="007F50A4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7F50A4"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112A50" w:rsidRDefault="00112A50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9107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05.07.2023г.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1"/>
          <w:sz w:val="28"/>
          <w:szCs w:val="28"/>
        </w:rPr>
        <w:t>№40</w:t>
      </w: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1.Присвоить объекту адресации - жилой квартире, расположенной на земельном участке с кадастровым номером 54:13:024803:29, общей площадью 73,4кв.м.,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сельское поселение Зубковский сельсовет, станция Зубково, улица Новая , дом 11 квартира 2. 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приватизации жилищного фонда в Краснозерском районе от 27.12.1991г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__________________Т.Ю. Синегубова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9107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05.07.2023г.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1"/>
          <w:sz w:val="28"/>
          <w:szCs w:val="28"/>
        </w:rPr>
        <w:t>№41</w:t>
      </w: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1.Присвоить объекту адресации - жилой квартире, с кадастровым номером 54:13:024802:192, общей площадью 26,6 кв.м.,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сельское поселение Зубковский сельсовет, станция Зубково, улица Центральная, дом 4 квартира 2. 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приватизации жилищного фонда в Краснозерском районе от 27 декабря 1991года, именуемый собственник жилого фонда Ретунская Наталья Александровна.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__________________Т.Ю. Синегубова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112A50" w:rsidRDefault="00112A50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12A50" w:rsidRDefault="00112A50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АДМИНИСТРАЦИЯ ЗУБКОВСКОГО СЕЛЬСОВЕТА </w:t>
      </w:r>
    </w:p>
    <w:p w:rsidR="00B02A3E" w:rsidRDefault="00B02A3E" w:rsidP="00B02A3E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r w:rsidRPr="0091076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B02A3E" w:rsidRDefault="00B02A3E" w:rsidP="00B02A3E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05.07.2023г.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1"/>
          <w:sz w:val="28"/>
          <w:szCs w:val="28"/>
        </w:rPr>
        <w:t>№42</w:t>
      </w:r>
    </w:p>
    <w:p w:rsidR="00B02A3E" w:rsidRDefault="00B02A3E" w:rsidP="00B02A3E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адреса </w:t>
      </w:r>
    </w:p>
    <w:p w:rsidR="00B02A3E" w:rsidRDefault="00B02A3E" w:rsidP="00B02A3E">
      <w:pPr>
        <w:shd w:val="clear" w:color="auto" w:fill="FFFFFF"/>
        <w:spacing w:before="638" w:after="0" w:line="240" w:lineRule="auto"/>
        <w:ind w:left="19" w:right="6221"/>
        <w:rPr>
          <w:rFonts w:ascii="Times New Roman" w:hAnsi="Times New Roman" w:cs="Times New Roman"/>
          <w:sz w:val="20"/>
          <w:szCs w:val="20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2A3E" w:rsidRDefault="00B02A3E" w:rsidP="00B02A3E">
      <w:pPr>
        <w:shd w:val="clear" w:color="auto" w:fill="FFFFFF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1.Присвоить объекту адресации - жилой квартире, расположенной на земельном участке с кадастровым номером 54:13:024702:35, общей площадью 52,6кв.м.,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, сельское поселение Зубковский сельсовет, село Зубково, улица Комбайнерская , дом 26, квартира 1. 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приватизации жилья в Краснозерском районе 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февраля 1994г</w:t>
      </w:r>
    </w:p>
    <w:p w:rsidR="00B02A3E" w:rsidRDefault="00B02A3E" w:rsidP="00B02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сведения адресного хозяйства соответствующую информацию настоящего постановления.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__________________Т.Ю. Синегубова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28"/>
          <w:szCs w:val="28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B02A3E" w:rsidRDefault="00B02A3E" w:rsidP="00B02A3E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752624" w:rsidRDefault="00B02A3E" w:rsidP="001D3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2051"/>
            <wp:effectExtent l="19050" t="0" r="3175" b="0"/>
            <wp:docPr id="15" name="Рисунок 5" descr="C:\Users\9D68~1\AppData\Local\Temp\Rar$DIa0.836\Магазин на территории СНТ можно установить лега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D68~1\AppData\Local\Temp\Rar$DIa0.836\Магазин на территории СНТ можно установить легаль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624" w:rsidRDefault="00752624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624" w:rsidRDefault="00752624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624" w:rsidRDefault="00752624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B02A3E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2A3E" w:rsidRPr="00AE33C2" w:rsidRDefault="00B02A3E" w:rsidP="00B02A3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F0958">
        <w:rPr>
          <w:rFonts w:ascii="Segoe UI" w:hAnsi="Segoe UI" w:cs="Segoe UI"/>
          <w:b/>
          <w:noProof/>
          <w:sz w:val="28"/>
        </w:rPr>
        <w:t>Магазин на территории СНТ можно установить легально</w:t>
      </w:r>
    </w:p>
    <w:p w:rsidR="00B02A3E" w:rsidRDefault="00B02A3E" w:rsidP="00B02A3E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02A3E" w:rsidRPr="008F0958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 пояснили специалисты Управления Росреестра по Новосибирской области, изменения законодательства, вступившие в силу в апреле 2023 года, значительно упростили порядок организации на территории садоводческих товариществ магазинов. Установить их можно на землях общего пользования СНТ с разрешения общего собрания членов СНТ.</w:t>
      </w:r>
    </w:p>
    <w:p w:rsidR="00B02A3E" w:rsidRPr="008F0958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реализации товаров разрешено возведение некапитального (нестационарного) строения, которое не подлежит государственной регистрации в Росреестре.</w:t>
      </w:r>
    </w:p>
    <w:p w:rsidR="00B02A3E" w:rsidRPr="008F0958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Чтобы разместить нестационарный магазин на землях общего пользования в СНТ необходимо получить разрешение общего собрания СНТ по данному вопросу, на основании которого заключить </w:t>
      </w:r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с СНТ договор аренды или договор безвозмездного пользования, либо соглашение об установле</w:t>
      </w:r>
      <w:bookmarkStart w:id="0" w:name="_GoBack"/>
      <w:bookmarkEnd w:id="0"/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нии сервитута.  </w:t>
      </w:r>
    </w:p>
    <w:p w:rsidR="00B02A3E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8F0958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«В последние годы принято уже немало законодательных инициатив Росреестра, направленных на снижение административных барьеров при оформлении гражданами недвижимости и решения проблемных вопросов садоводов,</w:t>
      </w:r>
      <w:r w:rsidRPr="008F095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- отметила руководитель Управления Росреестра по Новосибирской области </w:t>
      </w:r>
      <w:r w:rsidRPr="008F0958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Светлана Рягузова.</w:t>
      </w:r>
      <w:r w:rsidRPr="008F0958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</w:rPr>
        <w:t>– Возможность установления магазинов на землях общего пользования будет способствовать развитию инфраструктуры садоводческих товариществ»</w:t>
      </w:r>
    </w:p>
    <w:p w:rsidR="00B02A3E" w:rsidRPr="007C0523" w:rsidRDefault="00B02A3E" w:rsidP="00B02A3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02A3E" w:rsidRPr="006D233B" w:rsidRDefault="00B02A3E" w:rsidP="00B02A3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B02A3E" w:rsidRPr="00141714" w:rsidRDefault="00B02A3E" w:rsidP="00B02A3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F0D5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6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B02A3E" w:rsidRPr="00141714" w:rsidRDefault="00B02A3E" w:rsidP="00B02A3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B02A3E" w:rsidRPr="00141714" w:rsidRDefault="00B02A3E" w:rsidP="00B02A3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02A3E" w:rsidRPr="00141714" w:rsidRDefault="00B02A3E" w:rsidP="00B02A3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02A3E" w:rsidRPr="00141714" w:rsidRDefault="00B02A3E" w:rsidP="00B02A3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9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B02A3E" w:rsidRPr="00726E22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4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752624" w:rsidRDefault="00752624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624" w:rsidRDefault="00752624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2624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00525" cy="2800350"/>
            <wp:effectExtent l="19050" t="0" r="9525" b="0"/>
            <wp:docPr id="16" name="Рисунок 6" descr="C:\Users\9D68~1\AppData\Local\Temp\Rar$DIa0.072\Более 95% выписок из ЕГРН новосибирцы получают в электронном ви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D68~1\AppData\Local\Temp\Rar$DIa0.072\Более 95% выписок из ЕГРН новосибирцы получают в электронном виде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Pr="0027683A" w:rsidRDefault="00B02A3E" w:rsidP="00B02A3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</w:t>
      </w:r>
      <w:r w:rsidRPr="0027683A">
        <w:rPr>
          <w:b/>
          <w:sz w:val="28"/>
          <w:szCs w:val="28"/>
        </w:rPr>
        <w:t>95%</w:t>
      </w:r>
      <w:r>
        <w:rPr>
          <w:b/>
          <w:sz w:val="28"/>
          <w:szCs w:val="28"/>
        </w:rPr>
        <w:t xml:space="preserve"> </w:t>
      </w:r>
      <w:r w:rsidRPr="0027683A">
        <w:rPr>
          <w:b/>
          <w:sz w:val="28"/>
          <w:szCs w:val="28"/>
        </w:rPr>
        <w:t xml:space="preserve">выписок из ЕГРН </w:t>
      </w:r>
      <w:r>
        <w:rPr>
          <w:b/>
          <w:sz w:val="28"/>
          <w:szCs w:val="28"/>
        </w:rPr>
        <w:t>новосибирцы получают</w:t>
      </w:r>
      <w:r w:rsidRPr="0027683A">
        <w:rPr>
          <w:b/>
          <w:sz w:val="28"/>
          <w:szCs w:val="28"/>
        </w:rPr>
        <w:t xml:space="preserve"> в электронном виде</w:t>
      </w:r>
    </w:p>
    <w:p w:rsidR="00B02A3E" w:rsidRDefault="00B02A3E" w:rsidP="00B02A3E">
      <w:pPr>
        <w:spacing w:line="360" w:lineRule="auto"/>
        <w:ind w:firstLine="709"/>
        <w:jc w:val="both"/>
        <w:rPr>
          <w:sz w:val="28"/>
          <w:szCs w:val="28"/>
        </w:rPr>
      </w:pPr>
      <w:r w:rsidRPr="00F708B1">
        <w:rPr>
          <w:sz w:val="28"/>
          <w:szCs w:val="28"/>
        </w:rPr>
        <w:t>При запросе сведений Единого государственного реестра недвижимости (ЕГРН) жители Новосибирской области отдают предпочтение электронному способу получения документов: более 95% от общего количества предоставляемых выписок и копий документов.</w:t>
      </w:r>
    </w:p>
    <w:p w:rsidR="00B02A3E" w:rsidRPr="00F708B1" w:rsidRDefault="00B02A3E" w:rsidP="00B02A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Pr="005C5633">
        <w:rPr>
          <w:sz w:val="28"/>
          <w:szCs w:val="28"/>
        </w:rPr>
        <w:t xml:space="preserve"> в электронном виде имеет такую же юридическую силу, как и бумажный документ, а получить ее можно не выходя из дома.</w:t>
      </w:r>
      <w:r>
        <w:rPr>
          <w:sz w:val="28"/>
          <w:szCs w:val="28"/>
        </w:rPr>
        <w:t xml:space="preserve"> П</w:t>
      </w:r>
      <w:r w:rsidRPr="00F708B1">
        <w:rPr>
          <w:sz w:val="28"/>
          <w:szCs w:val="28"/>
        </w:rPr>
        <w:t xml:space="preserve">одать запрос и получить </w:t>
      </w:r>
      <w:r>
        <w:rPr>
          <w:sz w:val="28"/>
          <w:szCs w:val="28"/>
        </w:rPr>
        <w:t>электронную выписку</w:t>
      </w:r>
      <w:r w:rsidRPr="00F708B1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в личном кабинете</w:t>
      </w:r>
      <w:r w:rsidRPr="00F708B1">
        <w:rPr>
          <w:sz w:val="28"/>
          <w:szCs w:val="28"/>
        </w:rPr>
        <w:t xml:space="preserve"> на официальном сайте</w:t>
      </w:r>
      <w:r w:rsidRPr="005C5633">
        <w:rPr>
          <w:sz w:val="28"/>
          <w:szCs w:val="28"/>
        </w:rPr>
        <w:t xml:space="preserve"> </w:t>
      </w:r>
      <w:hyperlink r:id="rId16" w:history="1">
        <w:r w:rsidRPr="00F708B1">
          <w:rPr>
            <w:rStyle w:val="a8"/>
            <w:sz w:val="28"/>
            <w:szCs w:val="28"/>
          </w:rPr>
          <w:t>Росреестра</w:t>
        </w:r>
      </w:hyperlink>
      <w:r w:rsidRPr="00F708B1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F708B1">
        <w:rPr>
          <w:sz w:val="28"/>
          <w:szCs w:val="28"/>
        </w:rPr>
        <w:t xml:space="preserve"> на</w:t>
      </w:r>
      <w:hyperlink r:id="rId17"/>
      <w:r>
        <w:rPr>
          <w:sz w:val="28"/>
          <w:szCs w:val="28"/>
        </w:rPr>
        <w:t xml:space="preserve"> </w:t>
      </w:r>
      <w:r w:rsidRPr="00F708B1">
        <w:rPr>
          <w:sz w:val="28"/>
          <w:szCs w:val="28"/>
        </w:rPr>
        <w:t xml:space="preserve">портале </w:t>
      </w:r>
      <w:hyperlink r:id="rId18" w:history="1">
        <w:r w:rsidRPr="00F708B1">
          <w:rPr>
            <w:rStyle w:val="a8"/>
            <w:sz w:val="28"/>
            <w:szCs w:val="28"/>
          </w:rPr>
          <w:t>Госуслуг</w:t>
        </w:r>
      </w:hyperlink>
      <w:r w:rsidRPr="00F708B1">
        <w:rPr>
          <w:sz w:val="28"/>
          <w:szCs w:val="28"/>
        </w:rPr>
        <w:t>.</w:t>
      </w:r>
    </w:p>
    <w:p w:rsidR="00B02A3E" w:rsidRDefault="00B02A3E" w:rsidP="00B02A3E">
      <w:pPr>
        <w:spacing w:line="360" w:lineRule="auto"/>
        <w:ind w:firstLine="709"/>
        <w:jc w:val="both"/>
        <w:rPr>
          <w:sz w:val="28"/>
          <w:szCs w:val="28"/>
        </w:rPr>
      </w:pPr>
      <w:r w:rsidRPr="0027683A">
        <w:rPr>
          <w:sz w:val="28"/>
          <w:szCs w:val="28"/>
        </w:rPr>
        <w:t xml:space="preserve">На портале Госуслуг для </w:t>
      </w:r>
      <w:r>
        <w:rPr>
          <w:sz w:val="28"/>
          <w:szCs w:val="28"/>
        </w:rPr>
        <w:t>пользователей</w:t>
      </w:r>
      <w:r w:rsidRPr="0027683A">
        <w:rPr>
          <w:sz w:val="28"/>
          <w:szCs w:val="28"/>
        </w:rPr>
        <w:t xml:space="preserve"> доступн</w:t>
      </w:r>
      <w:r>
        <w:rPr>
          <w:sz w:val="28"/>
          <w:szCs w:val="28"/>
        </w:rPr>
        <w:t>о</w:t>
      </w:r>
      <w:r w:rsidRPr="0027683A">
        <w:rPr>
          <w:sz w:val="28"/>
          <w:szCs w:val="28"/>
        </w:rPr>
        <w:t xml:space="preserve"> 18 видов выписок из ЕГРН.</w:t>
      </w:r>
      <w:r>
        <w:t xml:space="preserve"> </w:t>
      </w:r>
      <w:r>
        <w:rPr>
          <w:sz w:val="28"/>
          <w:szCs w:val="28"/>
          <w:lang w:val="en-US"/>
        </w:rPr>
        <w:t>C</w:t>
      </w:r>
      <w:r w:rsidRPr="00F708B1">
        <w:rPr>
          <w:sz w:val="28"/>
          <w:szCs w:val="28"/>
        </w:rPr>
        <w:t xml:space="preserve">реди </w:t>
      </w:r>
      <w:r>
        <w:rPr>
          <w:sz w:val="28"/>
          <w:szCs w:val="28"/>
        </w:rPr>
        <w:t>новосибирцев наиболее</w:t>
      </w:r>
      <w:r w:rsidRPr="00F708B1">
        <w:rPr>
          <w:sz w:val="28"/>
          <w:szCs w:val="28"/>
        </w:rPr>
        <w:t xml:space="preserve"> </w:t>
      </w:r>
      <w:r>
        <w:rPr>
          <w:sz w:val="28"/>
          <w:szCs w:val="28"/>
        </w:rPr>
        <w:t>популярны</w:t>
      </w:r>
      <w:r w:rsidRPr="00F708B1">
        <w:rPr>
          <w:sz w:val="28"/>
          <w:szCs w:val="28"/>
        </w:rPr>
        <w:t xml:space="preserve"> выписки об основных характеристиках и зарегистрированных </w:t>
      </w:r>
      <w:r>
        <w:rPr>
          <w:sz w:val="28"/>
          <w:szCs w:val="28"/>
        </w:rPr>
        <w:t>правах на объект недвижимости, об объекте недвижимости,</w:t>
      </w:r>
      <w:r w:rsidRPr="00F708B1">
        <w:rPr>
          <w:sz w:val="28"/>
          <w:szCs w:val="28"/>
        </w:rPr>
        <w:t xml:space="preserve"> о правах отдельного лица на имевшиеся (имеющиеся) у него объе</w:t>
      </w:r>
      <w:r>
        <w:rPr>
          <w:sz w:val="28"/>
          <w:szCs w:val="28"/>
        </w:rPr>
        <w:t>кты недвижимости</w:t>
      </w:r>
      <w:r w:rsidRPr="00F708B1">
        <w:rPr>
          <w:sz w:val="28"/>
          <w:szCs w:val="28"/>
        </w:rPr>
        <w:t>.</w:t>
      </w:r>
    </w:p>
    <w:p w:rsidR="00B02A3E" w:rsidRPr="005C5633" w:rsidRDefault="00B02A3E" w:rsidP="00B02A3E">
      <w:pPr>
        <w:spacing w:line="360" w:lineRule="auto"/>
        <w:ind w:firstLine="709"/>
        <w:jc w:val="both"/>
        <w:rPr>
          <w:sz w:val="28"/>
          <w:szCs w:val="28"/>
        </w:rPr>
      </w:pPr>
      <w:r w:rsidRPr="005C5633">
        <w:rPr>
          <w:sz w:val="28"/>
          <w:szCs w:val="28"/>
        </w:rPr>
        <w:lastRenderedPageBreak/>
        <w:t xml:space="preserve">Задать вопросы специалистам </w:t>
      </w:r>
      <w:r w:rsidRPr="00F44013">
        <w:rPr>
          <w:sz w:val="28"/>
          <w:szCs w:val="28"/>
        </w:rPr>
        <w:t xml:space="preserve">регионального </w:t>
      </w:r>
      <w:hyperlink r:id="rId19" w:history="1">
        <w:r w:rsidRPr="00F44013">
          <w:rPr>
            <w:rStyle w:val="a8"/>
            <w:sz w:val="28"/>
            <w:szCs w:val="28"/>
          </w:rPr>
          <w:t>Роскадастра</w:t>
        </w:r>
      </w:hyperlink>
      <w:r>
        <w:t xml:space="preserve"> </w:t>
      </w:r>
      <w:r w:rsidRPr="005C5633">
        <w:rPr>
          <w:sz w:val="28"/>
          <w:szCs w:val="28"/>
        </w:rPr>
        <w:t xml:space="preserve">о порядке получения сведений ЕГРН можно </w:t>
      </w:r>
      <w:r>
        <w:rPr>
          <w:sz w:val="28"/>
          <w:szCs w:val="28"/>
        </w:rPr>
        <w:t xml:space="preserve">по телефону </w:t>
      </w:r>
      <w:r w:rsidRPr="005C5633">
        <w:rPr>
          <w:sz w:val="28"/>
          <w:szCs w:val="28"/>
        </w:rPr>
        <w:t xml:space="preserve">8 (383) 349-95-69, доб. 1 или в официальной </w:t>
      </w:r>
      <w:hyperlink r:id="rId20" w:history="1">
        <w:r w:rsidRPr="005C5633">
          <w:rPr>
            <w:rStyle w:val="a8"/>
            <w:sz w:val="28"/>
            <w:szCs w:val="28"/>
          </w:rPr>
          <w:t>группе</w:t>
        </w:r>
      </w:hyperlink>
      <w:r w:rsidRPr="005C5633">
        <w:rPr>
          <w:sz w:val="28"/>
          <w:szCs w:val="28"/>
        </w:rPr>
        <w:t xml:space="preserve"> филиала «ВКонтакте».</w:t>
      </w: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283"/>
            <wp:effectExtent l="19050" t="0" r="3175" b="0"/>
            <wp:docPr id="17" name="Рисунок 7" descr="C:\Users\9D68~1\AppData\Local\Temp\Rar$DIa0.587\«Горячая линия» по вопросам оспаривания кадастровой сто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D68~1\AppData\Local\Temp\Rar$DIa0.587\«Горячая линия» по вопросам оспаривания кадастровой стоимост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B02A3E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2A3E" w:rsidRDefault="00B02A3E" w:rsidP="00B02A3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B02A3E" w:rsidRDefault="00B02A3E" w:rsidP="00B02A3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C04BB5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«Горячая линия» по вопросам оспаривания кадастровой стоимости</w:t>
      </w:r>
    </w:p>
    <w:p w:rsidR="00B02A3E" w:rsidRDefault="00B02A3E" w:rsidP="00B02A3E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02A3E" w:rsidRPr="00C04BB5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29 июня 2023 года новосибирский Росреестр ответит на вопросы по оспариванию кадастровой стоимости.</w:t>
      </w:r>
    </w:p>
    <w:p w:rsidR="00B02A3E" w:rsidRPr="00C04BB5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Как получить сведения о кадастровой стоимости, порядок ее определения и исправления ошибок, оспаривание и установление кадастровой стоимости в размере рыночной стоимости – на эти и другие вопросы ответит начальник отдела землеустройства, </w:t>
      </w: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мониторинга земель, кадастровой оценки недвижимости, геодезии и картографии Управления Росреестра по Новосибирской области Еремкина Анна Георгиевна.</w:t>
      </w:r>
    </w:p>
    <w:p w:rsidR="00B02A3E" w:rsidRPr="00C04BB5" w:rsidRDefault="00B02A3E" w:rsidP="00B02A3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2A3E" w:rsidRDefault="00B02A3E" w:rsidP="00B02A3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04BB5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принимаются с 10 до 12 часов по телефону 8 (383) 220-94-91.</w:t>
      </w:r>
    </w:p>
    <w:p w:rsidR="00B02A3E" w:rsidRDefault="00B02A3E" w:rsidP="00B02A3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B02A3E" w:rsidRPr="007C0523" w:rsidRDefault="00B02A3E" w:rsidP="00B02A3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B02A3E" w:rsidRPr="006D233B" w:rsidRDefault="00B02A3E" w:rsidP="00B02A3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B02A3E" w:rsidRPr="00141714" w:rsidRDefault="00B02A3E" w:rsidP="00B02A3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77B30">
        <w:rPr>
          <w:rFonts w:ascii="Segoe UI" w:hAnsi="Segoe UI" w:cs="Segoe UI"/>
          <w:noProof/>
          <w:color w:val="000000"/>
        </w:rPr>
        <w:pict>
          <v:shape id="_x0000_s106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02A3E" w:rsidRPr="00141714" w:rsidRDefault="00B02A3E" w:rsidP="00B02A3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B02A3E" w:rsidRPr="00141714" w:rsidRDefault="00B02A3E" w:rsidP="00B02A3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B02A3E" w:rsidRPr="00141714" w:rsidRDefault="00B02A3E" w:rsidP="00B02A3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02A3E" w:rsidRPr="00141714" w:rsidRDefault="00B02A3E" w:rsidP="00B02A3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02A3E" w:rsidRPr="00141714" w:rsidRDefault="00B02A3E" w:rsidP="00B02A3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2" w:history="1">
        <w:r w:rsidRPr="00141714">
          <w:rPr>
            <w:rStyle w:val="a8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B02A3E" w:rsidRPr="00141714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2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B02A3E" w:rsidRPr="00726E22" w:rsidRDefault="00B02A3E" w:rsidP="00B02A3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4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5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26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8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27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A3E" w:rsidRDefault="00B02A3E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A50" w:rsidRDefault="00112A50" w:rsidP="001D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29C0" w:rsidRDefault="006D29C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F7" w:rsidRDefault="005C1AF7" w:rsidP="00CC0668">
      <w:pPr>
        <w:spacing w:after="0" w:line="240" w:lineRule="auto"/>
      </w:pPr>
      <w:r>
        <w:separator/>
      </w:r>
    </w:p>
  </w:endnote>
  <w:endnote w:type="continuationSeparator" w:id="1">
    <w:p w:rsidR="005C1AF7" w:rsidRDefault="005C1AF7" w:rsidP="00C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F7" w:rsidRDefault="005C1AF7" w:rsidP="00CC0668">
      <w:pPr>
        <w:spacing w:after="0" w:line="240" w:lineRule="auto"/>
      </w:pPr>
      <w:r>
        <w:separator/>
      </w:r>
    </w:p>
  </w:footnote>
  <w:footnote w:type="continuationSeparator" w:id="1">
    <w:p w:rsidR="005C1AF7" w:rsidRDefault="005C1AF7" w:rsidP="00C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A051D"/>
    <w:multiLevelType w:val="hybridMultilevel"/>
    <w:tmpl w:val="9F540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7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8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9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42E"/>
    <w:rsid w:val="000245E0"/>
    <w:rsid w:val="00031215"/>
    <w:rsid w:val="00043B09"/>
    <w:rsid w:val="00075B28"/>
    <w:rsid w:val="000B0370"/>
    <w:rsid w:val="000E7210"/>
    <w:rsid w:val="00112A50"/>
    <w:rsid w:val="001A0848"/>
    <w:rsid w:val="001D0BD7"/>
    <w:rsid w:val="001D3D71"/>
    <w:rsid w:val="0020642E"/>
    <w:rsid w:val="002160CD"/>
    <w:rsid w:val="00242E06"/>
    <w:rsid w:val="00273C9E"/>
    <w:rsid w:val="002B6113"/>
    <w:rsid w:val="002C75A2"/>
    <w:rsid w:val="002D1881"/>
    <w:rsid w:val="003113EC"/>
    <w:rsid w:val="00335599"/>
    <w:rsid w:val="00372480"/>
    <w:rsid w:val="003C65F7"/>
    <w:rsid w:val="003D7F2F"/>
    <w:rsid w:val="003F6ED9"/>
    <w:rsid w:val="00450C09"/>
    <w:rsid w:val="00473709"/>
    <w:rsid w:val="00476C52"/>
    <w:rsid w:val="00555BC8"/>
    <w:rsid w:val="005849C1"/>
    <w:rsid w:val="005A2CD4"/>
    <w:rsid w:val="005C1AF7"/>
    <w:rsid w:val="005C62F4"/>
    <w:rsid w:val="00675372"/>
    <w:rsid w:val="00675B9A"/>
    <w:rsid w:val="00682631"/>
    <w:rsid w:val="006855D2"/>
    <w:rsid w:val="006B4FCC"/>
    <w:rsid w:val="006D29C0"/>
    <w:rsid w:val="0070712E"/>
    <w:rsid w:val="00723F0E"/>
    <w:rsid w:val="0073515E"/>
    <w:rsid w:val="00740D86"/>
    <w:rsid w:val="00752624"/>
    <w:rsid w:val="007D1D9B"/>
    <w:rsid w:val="0082286C"/>
    <w:rsid w:val="008E345F"/>
    <w:rsid w:val="00927CB0"/>
    <w:rsid w:val="009422B1"/>
    <w:rsid w:val="00953C93"/>
    <w:rsid w:val="00964801"/>
    <w:rsid w:val="009A3100"/>
    <w:rsid w:val="009B734D"/>
    <w:rsid w:val="009C7AF4"/>
    <w:rsid w:val="00A06919"/>
    <w:rsid w:val="00A57F32"/>
    <w:rsid w:val="00A679D2"/>
    <w:rsid w:val="00A866FB"/>
    <w:rsid w:val="00A86AF0"/>
    <w:rsid w:val="00B02A3E"/>
    <w:rsid w:val="00B32B99"/>
    <w:rsid w:val="00B50FD3"/>
    <w:rsid w:val="00BB023C"/>
    <w:rsid w:val="00BB1754"/>
    <w:rsid w:val="00BF4800"/>
    <w:rsid w:val="00C031A7"/>
    <w:rsid w:val="00C217F3"/>
    <w:rsid w:val="00C80870"/>
    <w:rsid w:val="00CC0668"/>
    <w:rsid w:val="00D46A96"/>
    <w:rsid w:val="00DD73E1"/>
    <w:rsid w:val="00DF2B0C"/>
    <w:rsid w:val="00DF7457"/>
    <w:rsid w:val="00E1058E"/>
    <w:rsid w:val="00E345E3"/>
    <w:rsid w:val="00E6232C"/>
    <w:rsid w:val="00E644A4"/>
    <w:rsid w:val="00EA51CE"/>
    <w:rsid w:val="00EC51EE"/>
    <w:rsid w:val="00ED4100"/>
    <w:rsid w:val="00F40A4C"/>
    <w:rsid w:val="00F4351D"/>
    <w:rsid w:val="00F6536F"/>
    <w:rsid w:val="00F81A29"/>
    <w:rsid w:val="00FD020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14" type="connector" idref="#AutoShape 2"/>
        <o:r id="V:Rule15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1">
    <w:name w:val="heading 1"/>
    <w:basedOn w:val="a"/>
    <w:next w:val="a"/>
    <w:link w:val="10"/>
    <w:uiPriority w:val="9"/>
    <w:qFormat/>
    <w:rsid w:val="00311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7F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11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3113E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C0668"/>
  </w:style>
  <w:style w:type="paragraph" w:styleId="af3">
    <w:name w:val="footer"/>
    <w:basedOn w:val="a"/>
    <w:link w:val="af4"/>
    <w:uiPriority w:val="99"/>
    <w:semiHidden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C0668"/>
  </w:style>
  <w:style w:type="character" w:styleId="af5">
    <w:name w:val="Emphasis"/>
    <w:basedOn w:val="a0"/>
    <w:qFormat/>
    <w:rsid w:val="00F4351D"/>
    <w:rPr>
      <w:i/>
      <w:iCs/>
    </w:rPr>
  </w:style>
  <w:style w:type="table" w:styleId="af6">
    <w:name w:val="Table Grid"/>
    <w:basedOn w:val="a1"/>
    <w:uiPriority w:val="39"/>
    <w:rsid w:val="00F4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zen.ru/rosreestr_nsk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jpe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vk.com/kadastr_ns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rosreestr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58</cp:revision>
  <dcterms:created xsi:type="dcterms:W3CDTF">2023-03-12T09:50:00Z</dcterms:created>
  <dcterms:modified xsi:type="dcterms:W3CDTF">2023-07-06T03:35:00Z</dcterms:modified>
</cp:coreProperties>
</file>