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42E" w:rsidRDefault="0020642E" w:rsidP="0020642E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487F49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9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</w:t>
      </w:r>
      <w:r w:rsidR="00B44514">
        <w:rPr>
          <w:rFonts w:ascii="Times New Roman" w:hAnsi="Times New Roman" w:cs="Times New Roman"/>
          <w:sz w:val="32"/>
          <w:szCs w:val="32"/>
        </w:rPr>
        <w:t>4</w:t>
      </w:r>
      <w:r w:rsidR="0020642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апреля</w:t>
      </w:r>
      <w:r w:rsidR="0020642E">
        <w:rPr>
          <w:rFonts w:ascii="Times New Roman" w:hAnsi="Times New Roman" w:cs="Times New Roman"/>
          <w:sz w:val="32"/>
          <w:szCs w:val="32"/>
        </w:rPr>
        <w:t xml:space="preserve"> 2023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642E" w:rsidRDefault="0020642E" w:rsidP="0020642E"/>
    <w:p w:rsidR="0020642E" w:rsidRDefault="0020642E" w:rsidP="0020642E"/>
    <w:p w:rsidR="0020642E" w:rsidRDefault="0020642E" w:rsidP="0020642E"/>
    <w:p w:rsidR="0020642E" w:rsidRDefault="0020642E" w:rsidP="0020642E"/>
    <w:p w:rsidR="00487F49" w:rsidRDefault="00487F49" w:rsidP="00487F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75372" w:rsidRDefault="00487F4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1.Осторожно телефонные мошенники</w:t>
      </w:r>
    </w:p>
    <w:p w:rsidR="00B44514" w:rsidRPr="00B44514" w:rsidRDefault="00487F49" w:rsidP="00B44514">
      <w:pPr>
        <w:pStyle w:val="ab"/>
        <w:spacing w:before="0" w:beforeAutospacing="0" w:after="0" w:afterAutospacing="0"/>
        <w:rPr>
          <w:rStyle w:val="ac"/>
          <w:rFonts w:eastAsia="Calibri"/>
          <w:b w:val="0"/>
          <w:sz w:val="28"/>
          <w:szCs w:val="28"/>
        </w:rPr>
      </w:pPr>
      <w:r w:rsidRPr="00B44514">
        <w:rPr>
          <w:sz w:val="28"/>
          <w:szCs w:val="28"/>
        </w:rPr>
        <w:t>2.</w:t>
      </w:r>
      <w:r w:rsidR="00B44514" w:rsidRPr="00B44514">
        <w:rPr>
          <w:rStyle w:val="ac"/>
          <w:rFonts w:eastAsia="Calibri"/>
          <w:b w:val="0"/>
          <w:sz w:val="28"/>
          <w:szCs w:val="28"/>
        </w:rPr>
        <w:t xml:space="preserve"> </w:t>
      </w:r>
      <w:proofErr w:type="gramStart"/>
      <w:r w:rsidR="00B44514" w:rsidRPr="00B44514">
        <w:rPr>
          <w:rStyle w:val="ac"/>
          <w:rFonts w:eastAsia="Calibri"/>
          <w:b w:val="0"/>
          <w:sz w:val="28"/>
          <w:szCs w:val="28"/>
        </w:rPr>
        <w:t>Новосибирский</w:t>
      </w:r>
      <w:proofErr w:type="gramEnd"/>
      <w:r w:rsidR="00B44514" w:rsidRPr="00B44514">
        <w:rPr>
          <w:rStyle w:val="ac"/>
          <w:rFonts w:eastAsia="Calibri"/>
          <w:b w:val="0"/>
          <w:sz w:val="28"/>
          <w:szCs w:val="28"/>
        </w:rPr>
        <w:t xml:space="preserve"> </w:t>
      </w:r>
      <w:proofErr w:type="spellStart"/>
      <w:r w:rsidR="00B44514" w:rsidRPr="00B44514">
        <w:rPr>
          <w:rStyle w:val="ac"/>
          <w:rFonts w:eastAsia="Calibri"/>
          <w:b w:val="0"/>
          <w:sz w:val="28"/>
          <w:szCs w:val="28"/>
        </w:rPr>
        <w:t>Росреестр</w:t>
      </w:r>
      <w:proofErr w:type="spellEnd"/>
      <w:r w:rsidR="00B44514" w:rsidRPr="00B44514">
        <w:rPr>
          <w:rStyle w:val="ac"/>
          <w:rFonts w:eastAsia="Calibri"/>
          <w:b w:val="0"/>
          <w:sz w:val="28"/>
          <w:szCs w:val="28"/>
        </w:rPr>
        <w:t xml:space="preserve"> рассказал об установлении охранных зон объектов культурного наследия</w:t>
      </w:r>
    </w:p>
    <w:p w:rsidR="00B44514" w:rsidRPr="00B44514" w:rsidRDefault="00B44514" w:rsidP="00B44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44514">
        <w:rPr>
          <w:rStyle w:val="ac"/>
          <w:rFonts w:ascii="Times New Roman" w:eastAsia="Calibri" w:hAnsi="Times New Roman" w:cs="Times New Roman"/>
          <w:b w:val="0"/>
          <w:sz w:val="28"/>
          <w:szCs w:val="28"/>
        </w:rPr>
        <w:t>3.</w:t>
      </w:r>
      <w:r w:rsidRPr="00B44514">
        <w:rPr>
          <w:rFonts w:ascii="Times New Roman" w:hAnsi="Times New Roman" w:cs="Times New Roman"/>
          <w:color w:val="000000"/>
          <w:sz w:val="28"/>
          <w:szCs w:val="28"/>
        </w:rPr>
        <w:t xml:space="preserve"> Как установить кадастровую стоимость недвижимости в размере рыночной стоимости</w:t>
      </w:r>
    </w:p>
    <w:p w:rsidR="00B44514" w:rsidRPr="00B44514" w:rsidRDefault="00B44514" w:rsidP="00B445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B44514">
        <w:rPr>
          <w:rFonts w:ascii="Times New Roman" w:hAnsi="Times New Roman" w:cs="Times New Roman"/>
          <w:sz w:val="28"/>
          <w:szCs w:val="28"/>
        </w:rPr>
        <w:t>4.</w:t>
      </w:r>
      <w:r w:rsidRPr="00B44514">
        <w:rPr>
          <w:rFonts w:ascii="Times New Roman" w:hAnsi="Times New Roman" w:cs="Times New Roman"/>
          <w:sz w:val="28"/>
        </w:rPr>
        <w:t xml:space="preserve"> Границы лесничеств и земли лесного фонда Новосибирской области</w:t>
      </w:r>
    </w:p>
    <w:p w:rsidR="00B44514" w:rsidRPr="00B44514" w:rsidRDefault="00B44514" w:rsidP="00B44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4514">
        <w:rPr>
          <w:rFonts w:ascii="Times New Roman" w:hAnsi="Times New Roman" w:cs="Times New Roman"/>
          <w:sz w:val="28"/>
          <w:szCs w:val="28"/>
        </w:rPr>
        <w:t>5. Бесплатные консультации для новосибир</w:t>
      </w:r>
      <w:r>
        <w:rPr>
          <w:rFonts w:ascii="Times New Roman" w:hAnsi="Times New Roman" w:cs="Times New Roman"/>
          <w:sz w:val="28"/>
          <w:szCs w:val="28"/>
        </w:rPr>
        <w:t xml:space="preserve">цев проводит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офисах </w:t>
      </w:r>
      <w:r w:rsidRPr="00B44514">
        <w:rPr>
          <w:rFonts w:ascii="Times New Roman" w:hAnsi="Times New Roman" w:cs="Times New Roman"/>
          <w:sz w:val="28"/>
          <w:szCs w:val="28"/>
        </w:rPr>
        <w:t>МФЦ</w:t>
      </w:r>
    </w:p>
    <w:p w:rsidR="00487F49" w:rsidRPr="00B44514" w:rsidRDefault="00487F49" w:rsidP="00B445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372" w:rsidRPr="000B0370" w:rsidRDefault="00675372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372" w:rsidRPr="000B0370" w:rsidRDefault="00675372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3C93" w:rsidRPr="000B0370" w:rsidRDefault="00953C93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42E" w:rsidRPr="000B0370" w:rsidRDefault="0020642E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Default="00F81A29"/>
    <w:p w:rsidR="00F81A29" w:rsidRDefault="00F81A29"/>
    <w:p w:rsidR="00487F49" w:rsidRDefault="00487F49"/>
    <w:p w:rsidR="00487F49" w:rsidRDefault="00487F49"/>
    <w:p w:rsidR="00487F49" w:rsidRDefault="00487F49"/>
    <w:p w:rsidR="00487F49" w:rsidRDefault="00487F49"/>
    <w:p w:rsidR="00487F49" w:rsidRDefault="00487F49"/>
    <w:p w:rsidR="00487F49" w:rsidRDefault="00487F49"/>
    <w:p w:rsidR="00487F49" w:rsidRDefault="00487F49"/>
    <w:p w:rsidR="00487F49" w:rsidRDefault="00487F49"/>
    <w:p w:rsidR="00487F49" w:rsidRDefault="00487F49"/>
    <w:p w:rsidR="00487F49" w:rsidRDefault="00487F49"/>
    <w:p w:rsidR="00487F49" w:rsidRDefault="00487F49">
      <w:r>
        <w:rPr>
          <w:noProof/>
        </w:rPr>
        <w:lastRenderedPageBreak/>
        <w:drawing>
          <wp:inline distT="0" distB="0" distL="0" distR="0">
            <wp:extent cx="5940425" cy="3955333"/>
            <wp:effectExtent l="19050" t="0" r="3175" b="0"/>
            <wp:docPr id="5" name="Рисунок 1" descr="C:\Users\Таьтяна\Desktop\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ьтяна\Desktop\Мошенни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Default="00B44514"/>
    <w:p w:rsidR="00487F49" w:rsidRPr="00487F49" w:rsidRDefault="00487F49" w:rsidP="00487F49">
      <w:pPr>
        <w:pStyle w:val="ab"/>
        <w:spacing w:before="0" w:beforeAutospacing="0" w:after="0" w:afterAutospacing="0" w:line="360" w:lineRule="auto"/>
        <w:ind w:firstLine="709"/>
        <w:jc w:val="center"/>
        <w:rPr>
          <w:rStyle w:val="ac"/>
          <w:rFonts w:eastAsia="Calibri"/>
          <w:sz w:val="28"/>
          <w:szCs w:val="28"/>
        </w:rPr>
      </w:pPr>
      <w:bookmarkStart w:id="0" w:name="_GoBack"/>
      <w:bookmarkEnd w:id="0"/>
      <w:proofErr w:type="gramStart"/>
      <w:r w:rsidRPr="00487F49">
        <w:rPr>
          <w:rStyle w:val="ac"/>
          <w:rFonts w:eastAsia="Calibri"/>
          <w:sz w:val="28"/>
          <w:szCs w:val="28"/>
        </w:rPr>
        <w:t>Новосибирский</w:t>
      </w:r>
      <w:proofErr w:type="gramEnd"/>
      <w:r w:rsidRPr="00487F49">
        <w:rPr>
          <w:rStyle w:val="ac"/>
          <w:rFonts w:eastAsia="Calibri"/>
          <w:sz w:val="28"/>
          <w:szCs w:val="28"/>
        </w:rPr>
        <w:t xml:space="preserve"> </w:t>
      </w:r>
      <w:proofErr w:type="spellStart"/>
      <w:r w:rsidRPr="00487F49">
        <w:rPr>
          <w:rStyle w:val="ac"/>
          <w:rFonts w:eastAsia="Calibri"/>
          <w:sz w:val="28"/>
          <w:szCs w:val="28"/>
        </w:rPr>
        <w:t>Росреестр</w:t>
      </w:r>
      <w:proofErr w:type="spellEnd"/>
      <w:r w:rsidRPr="00487F49">
        <w:rPr>
          <w:rStyle w:val="ac"/>
          <w:rFonts w:eastAsia="Calibri"/>
          <w:sz w:val="28"/>
          <w:szCs w:val="28"/>
        </w:rPr>
        <w:t xml:space="preserve"> рассказал об установлении охранных зон объектов культурного наследия</w:t>
      </w:r>
    </w:p>
    <w:p w:rsidR="00487F49" w:rsidRPr="00487F49" w:rsidRDefault="00487F49" w:rsidP="00487F49">
      <w:pPr>
        <w:pStyle w:val="ab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87F49">
        <w:rPr>
          <w:rStyle w:val="ac"/>
          <w:rFonts w:eastAsia="Calibri"/>
          <w:sz w:val="28"/>
          <w:szCs w:val="28"/>
        </w:rPr>
        <w:t xml:space="preserve">Новосибирский </w:t>
      </w:r>
      <w:proofErr w:type="spellStart"/>
      <w:r w:rsidRPr="00487F49">
        <w:rPr>
          <w:rStyle w:val="ac"/>
          <w:rFonts w:eastAsia="Calibri"/>
          <w:sz w:val="28"/>
          <w:szCs w:val="28"/>
        </w:rPr>
        <w:t>Росреестр</w:t>
      </w:r>
      <w:proofErr w:type="spellEnd"/>
      <w:r w:rsidRPr="00487F49">
        <w:rPr>
          <w:rStyle w:val="ac"/>
          <w:rFonts w:eastAsia="Calibri"/>
          <w:sz w:val="28"/>
          <w:szCs w:val="28"/>
        </w:rPr>
        <w:t xml:space="preserve"> совместно с филиалом ППК «</w:t>
      </w:r>
      <w:proofErr w:type="spellStart"/>
      <w:r w:rsidRPr="00487F49">
        <w:rPr>
          <w:rStyle w:val="ac"/>
          <w:rFonts w:eastAsia="Calibri"/>
          <w:sz w:val="28"/>
          <w:szCs w:val="28"/>
        </w:rPr>
        <w:t>Роскадастр</w:t>
      </w:r>
      <w:proofErr w:type="spellEnd"/>
      <w:proofErr w:type="gramStart"/>
      <w:r w:rsidRPr="00487F49">
        <w:rPr>
          <w:rStyle w:val="ac"/>
          <w:rFonts w:eastAsia="Calibri"/>
          <w:sz w:val="28"/>
          <w:szCs w:val="28"/>
        </w:rPr>
        <w:t>»п</w:t>
      </w:r>
      <w:proofErr w:type="gramEnd"/>
      <w:r w:rsidRPr="00487F49">
        <w:rPr>
          <w:rStyle w:val="ac"/>
          <w:rFonts w:eastAsia="Calibri"/>
          <w:sz w:val="28"/>
          <w:szCs w:val="28"/>
        </w:rPr>
        <w:t xml:space="preserve">роводит работу по внесению </w:t>
      </w:r>
      <w:r w:rsidRPr="00487F49">
        <w:rPr>
          <w:sz w:val="28"/>
          <w:szCs w:val="28"/>
        </w:rPr>
        <w:t xml:space="preserve">в Единый государственный реестр недвижимости (ЕГРН) </w:t>
      </w:r>
      <w:r w:rsidRPr="00487F49">
        <w:rPr>
          <w:rStyle w:val="ac"/>
          <w:rFonts w:eastAsia="Calibri"/>
          <w:sz w:val="28"/>
          <w:szCs w:val="28"/>
        </w:rPr>
        <w:t>сведений об объектах культурного наследия, а также о границах их территорий и зонах охраны.</w:t>
      </w:r>
    </w:p>
    <w:p w:rsidR="00487F49" w:rsidRPr="00487F49" w:rsidRDefault="00487F49" w:rsidP="00487F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49">
        <w:rPr>
          <w:rFonts w:ascii="Times New Roman" w:hAnsi="Times New Roman" w:cs="Times New Roman"/>
          <w:sz w:val="28"/>
          <w:szCs w:val="28"/>
        </w:rPr>
        <w:t xml:space="preserve">В Новосибирской области в ЕГРН внесены сведения о 329 объектах культурного наследия, границах 1123 территорий </w:t>
      </w:r>
      <w:proofErr w:type="spellStart"/>
      <w:r w:rsidRPr="00487F49">
        <w:rPr>
          <w:rFonts w:ascii="Times New Roman" w:hAnsi="Times New Roman" w:cs="Times New Roman"/>
          <w:sz w:val="28"/>
          <w:szCs w:val="28"/>
        </w:rPr>
        <w:t>объектовкультурного</w:t>
      </w:r>
      <w:proofErr w:type="spellEnd"/>
      <w:r w:rsidRPr="00487F49">
        <w:rPr>
          <w:rFonts w:ascii="Times New Roman" w:hAnsi="Times New Roman" w:cs="Times New Roman"/>
          <w:sz w:val="28"/>
          <w:szCs w:val="28"/>
        </w:rPr>
        <w:t xml:space="preserve"> наследия и  361 зоне их охраны. </w:t>
      </w:r>
    </w:p>
    <w:p w:rsidR="00487F49" w:rsidRPr="00487F49" w:rsidRDefault="00487F49" w:rsidP="00487F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49">
        <w:rPr>
          <w:rFonts w:ascii="Times New Roman" w:hAnsi="Times New Roman" w:cs="Times New Roman"/>
          <w:sz w:val="28"/>
          <w:szCs w:val="28"/>
        </w:rPr>
        <w:t xml:space="preserve">Зоны охраны объектов культурного наследия </w:t>
      </w:r>
      <w:proofErr w:type="gramStart"/>
      <w:r w:rsidRPr="00487F49">
        <w:rPr>
          <w:rFonts w:ascii="Times New Roman" w:hAnsi="Times New Roman" w:cs="Times New Roman"/>
          <w:sz w:val="28"/>
          <w:szCs w:val="28"/>
        </w:rPr>
        <w:t xml:space="preserve">являются зонами с особыми условиями использования </w:t>
      </w:r>
      <w:proofErr w:type="spellStart"/>
      <w:r w:rsidRPr="00487F49">
        <w:rPr>
          <w:rFonts w:ascii="Times New Roman" w:hAnsi="Times New Roman" w:cs="Times New Roman"/>
          <w:sz w:val="28"/>
          <w:szCs w:val="28"/>
        </w:rPr>
        <w:t>территориии</w:t>
      </w:r>
      <w:proofErr w:type="spellEnd"/>
      <w:r w:rsidRPr="00487F49">
        <w:rPr>
          <w:rFonts w:ascii="Times New Roman" w:hAnsi="Times New Roman" w:cs="Times New Roman"/>
          <w:sz w:val="28"/>
          <w:szCs w:val="28"/>
        </w:rPr>
        <w:t xml:space="preserve"> устанавливаются</w:t>
      </w:r>
      <w:proofErr w:type="gramEnd"/>
      <w:r w:rsidRPr="00487F49">
        <w:rPr>
          <w:rFonts w:ascii="Times New Roman" w:hAnsi="Times New Roman" w:cs="Times New Roman"/>
          <w:sz w:val="28"/>
          <w:szCs w:val="28"/>
        </w:rPr>
        <w:t xml:space="preserve"> для обеспечения сохранности объекта в его исторической среде. </w:t>
      </w:r>
    </w:p>
    <w:p w:rsidR="00487F49" w:rsidRPr="00487F49" w:rsidRDefault="00487F49" w:rsidP="00487F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49">
        <w:rPr>
          <w:rFonts w:ascii="Times New Roman" w:hAnsi="Times New Roman" w:cs="Times New Roman"/>
          <w:sz w:val="28"/>
          <w:szCs w:val="28"/>
        </w:rPr>
        <w:t xml:space="preserve">Проект зон охраны объекта культурного наследия определяет режим использования соответствующих земель и градостроительные регламенты соответствующей территории. Работа по подготовке проекта зоны организуется по решению органов государственной власти или органов </w:t>
      </w:r>
      <w:r w:rsidRPr="00487F49">
        <w:rPr>
          <w:rFonts w:ascii="Times New Roman" w:hAnsi="Times New Roman" w:cs="Times New Roman"/>
          <w:sz w:val="28"/>
          <w:szCs w:val="28"/>
        </w:rPr>
        <w:lastRenderedPageBreak/>
        <w:t>местного самоуправления, разработка проектов осуществляется физическими или юридическими лицами на основе необходимых историко-архитектурных, историко-градостроительных, архивных и археологических исследований.</w:t>
      </w:r>
    </w:p>
    <w:p w:rsidR="00487F49" w:rsidRPr="00487F49" w:rsidRDefault="00487F49" w:rsidP="00487F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49">
        <w:rPr>
          <w:rFonts w:ascii="Times New Roman" w:hAnsi="Times New Roman" w:cs="Times New Roman"/>
          <w:sz w:val="28"/>
          <w:szCs w:val="28"/>
        </w:rPr>
        <w:t>Сведения в ЕГРН о зонах охраны объектов культурного наследия способствуют соблюдению требований, запрещающих виды деятельности, которые могут нанести ущерб объектам. Кроме того, данные сведения помогают избежать градостроительных ошибок при предоставлении муниципалитетами земельных участков.</w:t>
      </w:r>
    </w:p>
    <w:p w:rsidR="00487F49" w:rsidRPr="00487F49" w:rsidRDefault="00487F49" w:rsidP="00487F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49">
        <w:rPr>
          <w:rFonts w:ascii="Times New Roman" w:hAnsi="Times New Roman" w:cs="Times New Roman"/>
          <w:sz w:val="28"/>
          <w:szCs w:val="28"/>
        </w:rPr>
        <w:t>Перед совершением операций с недвижимостью узнать актуальную информацию об объекте недвижимости и наличии ограничений и обременений можно, заказав выписку из ЕГРН об объекте недвижимости.</w:t>
      </w:r>
      <w:r w:rsidRPr="00487F49">
        <w:rPr>
          <w:rFonts w:ascii="Times New Roman" w:hAnsi="Times New Roman" w:cs="Times New Roman"/>
          <w:sz w:val="28"/>
          <w:szCs w:val="28"/>
        </w:rPr>
        <w:br/>
        <w:t>Из выписки можно узнать о том, попадает ли земельный участок в границы охранной зоны, и включена ли недвижимость в реестр объектов культурного наследия.</w:t>
      </w:r>
    </w:p>
    <w:p w:rsidR="00487F49" w:rsidRPr="00487F49" w:rsidRDefault="00487F49" w:rsidP="00487F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49">
        <w:rPr>
          <w:rFonts w:ascii="Times New Roman" w:hAnsi="Times New Roman" w:cs="Times New Roman"/>
          <w:sz w:val="28"/>
          <w:szCs w:val="28"/>
        </w:rPr>
        <w:t>Запросить документ можно в любом офисе центра «</w:t>
      </w:r>
      <w:hyperlink r:id="rId6" w:history="1">
        <w:r w:rsidRPr="00487F49">
          <w:rPr>
            <w:rStyle w:val="a8"/>
            <w:rFonts w:ascii="Times New Roman" w:hAnsi="Times New Roman" w:cs="Times New Roman"/>
            <w:sz w:val="28"/>
            <w:szCs w:val="28"/>
          </w:rPr>
          <w:t>Мои Документы</w:t>
        </w:r>
      </w:hyperlink>
      <w:r w:rsidRPr="00487F49">
        <w:rPr>
          <w:rFonts w:ascii="Times New Roman" w:hAnsi="Times New Roman" w:cs="Times New Roman"/>
          <w:sz w:val="28"/>
          <w:szCs w:val="28"/>
        </w:rPr>
        <w:t xml:space="preserve">» (МФЦ), на официальном сайте </w:t>
      </w:r>
      <w:hyperlink r:id="rId7" w:history="1">
        <w:proofErr w:type="spellStart"/>
        <w:r w:rsidRPr="00487F49">
          <w:rPr>
            <w:rStyle w:val="a8"/>
            <w:rFonts w:ascii="Times New Roman" w:hAnsi="Times New Roman" w:cs="Times New Roman"/>
            <w:sz w:val="28"/>
            <w:szCs w:val="28"/>
          </w:rPr>
          <w:t>Росреестра</w:t>
        </w:r>
        <w:proofErr w:type="spellEnd"/>
      </w:hyperlink>
      <w:r w:rsidRPr="00487F49">
        <w:rPr>
          <w:rFonts w:ascii="Times New Roman" w:hAnsi="Times New Roman" w:cs="Times New Roman"/>
          <w:sz w:val="28"/>
          <w:szCs w:val="28"/>
        </w:rPr>
        <w:t xml:space="preserve"> или с помощью портала </w:t>
      </w:r>
      <w:hyperlink r:id="rId8" w:history="1">
        <w:r w:rsidRPr="00487F49">
          <w:rPr>
            <w:rStyle w:val="a8"/>
            <w:rFonts w:ascii="Times New Roman" w:hAnsi="Times New Roman" w:cs="Times New Roman"/>
            <w:sz w:val="28"/>
            <w:szCs w:val="28"/>
          </w:rPr>
          <w:t>Госуслуг</w:t>
        </w:r>
      </w:hyperlink>
      <w:r w:rsidRPr="00487F49">
        <w:rPr>
          <w:rFonts w:ascii="Times New Roman" w:hAnsi="Times New Roman" w:cs="Times New Roman"/>
          <w:sz w:val="28"/>
          <w:szCs w:val="28"/>
        </w:rPr>
        <w:t>.</w:t>
      </w:r>
    </w:p>
    <w:p w:rsidR="00487F49" w:rsidRPr="00487F49" w:rsidRDefault="00487F49" w:rsidP="00487F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49">
        <w:rPr>
          <w:rFonts w:ascii="Times New Roman" w:hAnsi="Times New Roman" w:cs="Times New Roman"/>
          <w:sz w:val="28"/>
          <w:szCs w:val="28"/>
        </w:rPr>
        <w:t>Проверить, входит ли земельный участок в зону охраны объекта культурного наследия, можно также с помощью </w:t>
      </w:r>
      <w:hyperlink r:id="rId9" w:history="1">
        <w:r w:rsidRPr="00487F49">
          <w:rPr>
            <w:rStyle w:val="a8"/>
            <w:rFonts w:ascii="Times New Roman" w:hAnsi="Times New Roman" w:cs="Times New Roman"/>
            <w:sz w:val="28"/>
            <w:szCs w:val="28"/>
          </w:rPr>
          <w:t>сервиса</w:t>
        </w:r>
      </w:hyperlink>
      <w:r w:rsidRPr="00487F49">
        <w:rPr>
          <w:rFonts w:ascii="Times New Roman" w:hAnsi="Times New Roman" w:cs="Times New Roman"/>
          <w:sz w:val="28"/>
          <w:szCs w:val="28"/>
        </w:rPr>
        <w:t xml:space="preserve"> «Публичная кадастровая карта». Информация </w:t>
      </w:r>
      <w:proofErr w:type="spellStart"/>
      <w:r w:rsidRPr="00487F49">
        <w:rPr>
          <w:rFonts w:ascii="Times New Roman" w:hAnsi="Times New Roman" w:cs="Times New Roman"/>
          <w:sz w:val="28"/>
          <w:szCs w:val="28"/>
        </w:rPr>
        <w:t>сервисаявляется</w:t>
      </w:r>
      <w:proofErr w:type="spellEnd"/>
      <w:r w:rsidRPr="00487F49">
        <w:rPr>
          <w:rFonts w:ascii="Times New Roman" w:hAnsi="Times New Roman" w:cs="Times New Roman"/>
          <w:sz w:val="28"/>
          <w:szCs w:val="28"/>
        </w:rPr>
        <w:t xml:space="preserve"> справочной и не может использоваться в качестве юридически значимого документа. </w:t>
      </w:r>
    </w:p>
    <w:p w:rsidR="00487F49" w:rsidRPr="00487F49" w:rsidRDefault="00487F49" w:rsidP="00487F49">
      <w:pPr>
        <w:rPr>
          <w:rFonts w:ascii="Times New Roman" w:hAnsi="Times New Roman" w:cs="Times New Roman"/>
          <w:sz w:val="28"/>
          <w:szCs w:val="28"/>
        </w:rPr>
      </w:pPr>
    </w:p>
    <w:p w:rsidR="00487F49" w:rsidRPr="00487F49" w:rsidRDefault="00487F49" w:rsidP="00487F49">
      <w:pPr>
        <w:rPr>
          <w:rFonts w:ascii="Times New Roman" w:hAnsi="Times New Roman" w:cs="Times New Roman"/>
          <w:sz w:val="28"/>
          <w:szCs w:val="28"/>
        </w:rPr>
      </w:pPr>
    </w:p>
    <w:p w:rsidR="00487F49" w:rsidRPr="00487F49" w:rsidRDefault="00487F49" w:rsidP="00487F49">
      <w:pPr>
        <w:spacing w:after="0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87F49">
        <w:rPr>
          <w:rFonts w:ascii="Times New Roman" w:hAnsi="Times New Roman" w:cs="Times New Roman"/>
          <w:i/>
          <w:sz w:val="28"/>
          <w:szCs w:val="28"/>
        </w:rPr>
        <w:t>статья подготовлена филиалом ППК «</w:t>
      </w:r>
      <w:proofErr w:type="spellStart"/>
      <w:r w:rsidRPr="00487F49">
        <w:rPr>
          <w:rFonts w:ascii="Times New Roman" w:hAnsi="Times New Roman" w:cs="Times New Roman"/>
          <w:i/>
          <w:sz w:val="28"/>
          <w:szCs w:val="28"/>
        </w:rPr>
        <w:t>Роскадастр</w:t>
      </w:r>
      <w:proofErr w:type="spellEnd"/>
      <w:r w:rsidRPr="00487F49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487F49" w:rsidRPr="00487F49" w:rsidRDefault="00487F49" w:rsidP="00487F49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87F49">
        <w:rPr>
          <w:rFonts w:ascii="Times New Roman" w:hAnsi="Times New Roman" w:cs="Times New Roman"/>
          <w:i/>
          <w:sz w:val="28"/>
          <w:szCs w:val="28"/>
        </w:rPr>
        <w:t>по Новосибирской области</w:t>
      </w:r>
    </w:p>
    <w:p w:rsidR="00487F49" w:rsidRPr="00487F49" w:rsidRDefault="00487F49" w:rsidP="00487F49">
      <w:pPr>
        <w:rPr>
          <w:rFonts w:ascii="Times New Roman" w:hAnsi="Times New Roman" w:cs="Times New Roman"/>
          <w:sz w:val="28"/>
          <w:szCs w:val="28"/>
        </w:rPr>
      </w:pPr>
    </w:p>
    <w:p w:rsidR="00487F49" w:rsidRDefault="00487F49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5" descr="C:\Users\9D68~1\AppData\Local\Temp\Rar$DIa0.073\Новосибирский Росреестр рассказал об установлении охранных зон объектов культурного наслед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D68~1\AppData\Local\Temp\Rar$DIa0.073\Новосибирский Росреестр рассказал об установлении охранных зон объектов культурного наследия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49" w:rsidRPr="00B44514" w:rsidRDefault="00487F49" w:rsidP="00B44514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F49" w:rsidRPr="00C31F6D" w:rsidRDefault="00487F49" w:rsidP="00B4451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C31F6D">
        <w:rPr>
          <w:rFonts w:ascii="Segoe UI" w:hAnsi="Segoe UI" w:cs="Segoe UI"/>
          <w:b/>
          <w:color w:val="000000"/>
          <w:sz w:val="28"/>
          <w:szCs w:val="28"/>
        </w:rPr>
        <w:t xml:space="preserve">Как установить кадастровую стоимость недвижимости </w:t>
      </w:r>
      <w:r>
        <w:rPr>
          <w:rFonts w:ascii="Segoe UI" w:hAnsi="Segoe UI" w:cs="Segoe UI"/>
          <w:b/>
          <w:color w:val="000000"/>
          <w:sz w:val="28"/>
          <w:szCs w:val="28"/>
        </w:rPr>
        <w:br/>
      </w:r>
      <w:r w:rsidRPr="00C31F6D">
        <w:rPr>
          <w:rFonts w:ascii="Segoe UI" w:hAnsi="Segoe UI" w:cs="Segoe UI"/>
          <w:b/>
          <w:color w:val="000000"/>
          <w:sz w:val="28"/>
          <w:szCs w:val="28"/>
        </w:rPr>
        <w:t>в размере рыночной стоимости</w:t>
      </w:r>
    </w:p>
    <w:p w:rsidR="00487F49" w:rsidRPr="00C31F6D" w:rsidRDefault="00487F49" w:rsidP="00487F49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C31F6D">
        <w:rPr>
          <w:rFonts w:ascii="Segoe UI" w:hAnsi="Segoe UI" w:cs="Segoe UI"/>
        </w:rPr>
        <w:t>В конце 2022 года в Новосибирской области завершена государственная кадастровая оценка земельных участков всех категорий земель. Оценено 984225 земельных участков. Результаты утверждены и внесены в Единый государственный реестр недвижимости.</w:t>
      </w:r>
    </w:p>
    <w:p w:rsidR="00487F49" w:rsidRPr="00C31F6D" w:rsidRDefault="00487F49" w:rsidP="00487F49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C31F6D">
        <w:rPr>
          <w:rFonts w:ascii="Segoe UI" w:hAnsi="Segoe UI" w:cs="Segoe UI"/>
        </w:rPr>
        <w:t>Если кадастровая стоимость не устраивает, законодательством предусмотрена возможность установления кадастровой стоимости объекта недвижимости в размере его рыночной стоимости.</w:t>
      </w:r>
    </w:p>
    <w:p w:rsidR="00487F49" w:rsidRPr="00C31F6D" w:rsidRDefault="00487F49" w:rsidP="00487F49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C31F6D">
        <w:rPr>
          <w:rFonts w:ascii="Segoe UI" w:hAnsi="Segoe UI" w:cs="Segoe UI"/>
        </w:rPr>
        <w:t>С 2021 года вопросами пересмотра кадастровой стоимости занимается государственное бюджетное учреждение Новосибирской области «Новосибирский центр кадастровой оценки и инвентаризации» (</w:t>
      </w:r>
      <w:r w:rsidRPr="00C31F6D">
        <w:rPr>
          <w:rFonts w:ascii="Segoe UI" w:hAnsi="Segoe UI" w:cs="Segoe UI"/>
          <w:bCs/>
        </w:rPr>
        <w:t>ГБУ НСО «ЦКО и БТИ»).</w:t>
      </w:r>
    </w:p>
    <w:p w:rsidR="00487F49" w:rsidRPr="00C31F6D" w:rsidRDefault="00487F49" w:rsidP="00487F49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C31F6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Для </w:t>
      </w:r>
      <w:r w:rsidRPr="00C31F6D">
        <w:rPr>
          <w:rFonts w:ascii="Segoe UI" w:hAnsi="Segoe UI" w:cs="Segoe UI"/>
          <w:bCs/>
          <w:sz w:val="28"/>
          <w:szCs w:val="28"/>
        </w:rPr>
        <w:t>установления кадастровой стоимости объекта недвижимости в размере его рыночной стоимости необходимо подать в ГБУ НСО «ЦКО и БТИ» соответствующее заявление</w:t>
      </w:r>
      <w:r w:rsidRPr="00C31F6D">
        <w:rPr>
          <w:rFonts w:ascii="Segoe UI" w:hAnsi="Segoe UI" w:cs="Segoe UI"/>
          <w:sz w:val="28"/>
          <w:szCs w:val="28"/>
        </w:rPr>
        <w:t xml:space="preserve">. За установлением рыночной </w:t>
      </w:r>
      <w:r w:rsidRPr="00C31F6D">
        <w:rPr>
          <w:rFonts w:ascii="Segoe UI" w:hAnsi="Segoe UI" w:cs="Segoe UI"/>
          <w:sz w:val="28"/>
          <w:szCs w:val="28"/>
        </w:rPr>
        <w:lastRenderedPageBreak/>
        <w:t xml:space="preserve">стоимости могут обращаться </w:t>
      </w:r>
      <w:r w:rsidRPr="00C31F6D">
        <w:rPr>
          <w:rFonts w:ascii="Segoe UI" w:hAnsi="Segoe UI" w:cs="Segoe UI"/>
          <w:bCs/>
          <w:sz w:val="28"/>
          <w:szCs w:val="28"/>
        </w:rPr>
        <w:t>юридические, физические лица, органы государственной власти и органы местного самоуправления.</w:t>
      </w:r>
    </w:p>
    <w:p w:rsidR="00487F49" w:rsidRPr="00C31F6D" w:rsidRDefault="00487F49" w:rsidP="00487F49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C31F6D">
        <w:rPr>
          <w:rFonts w:ascii="Segoe UI" w:hAnsi="Segoe UI" w:cs="Segoe UI"/>
          <w:bCs/>
          <w:sz w:val="28"/>
          <w:szCs w:val="28"/>
        </w:rPr>
        <w:t xml:space="preserve">К заявлению должны быть приложены отчет об оценке рыночной стоимости объекта недвижимости, кадастровая стоимость которого устанавливается в размере рыночной, составленный в форме электронного документа на электронном носителе, и доверенность, если заявление подает представитель заявителя. </w:t>
      </w:r>
    </w:p>
    <w:p w:rsidR="00487F49" w:rsidRPr="00C31F6D" w:rsidRDefault="00487F49" w:rsidP="00487F49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C31F6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Срок рассмотрения заявлений составляет тридцать дней со дня поступления.</w:t>
      </w:r>
    </w:p>
    <w:p w:rsidR="00487F49" w:rsidRPr="00C31F6D" w:rsidRDefault="00487F49" w:rsidP="00487F49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C31F6D">
        <w:rPr>
          <w:rFonts w:ascii="Segoe UI" w:hAnsi="Segoe UI" w:cs="Segoe UI"/>
          <w:bCs/>
          <w:sz w:val="28"/>
          <w:szCs w:val="28"/>
        </w:rPr>
        <w:t xml:space="preserve">Форма заявления об установлении кадастровой стоимости объекта недвижимости в размере его рыночной стоимости и требования к его заполнению установлены приказом </w:t>
      </w:r>
      <w:proofErr w:type="spellStart"/>
      <w:r w:rsidRPr="00C31F6D">
        <w:rPr>
          <w:rFonts w:ascii="Segoe UI" w:hAnsi="Segoe UI" w:cs="Segoe UI"/>
          <w:bCs/>
          <w:sz w:val="28"/>
          <w:szCs w:val="28"/>
        </w:rPr>
        <w:t>Росреестра</w:t>
      </w:r>
      <w:proofErr w:type="spellEnd"/>
      <w:r w:rsidRPr="00C31F6D">
        <w:rPr>
          <w:rFonts w:ascii="Segoe UI" w:hAnsi="Segoe UI" w:cs="Segoe UI"/>
          <w:bCs/>
          <w:sz w:val="28"/>
          <w:szCs w:val="28"/>
        </w:rPr>
        <w:t xml:space="preserve"> от 06.08.2020 № </w:t>
      </w:r>
      <w:proofErr w:type="gramStart"/>
      <w:r w:rsidRPr="00C31F6D">
        <w:rPr>
          <w:rFonts w:ascii="Segoe UI" w:hAnsi="Segoe UI" w:cs="Segoe UI"/>
          <w:bCs/>
          <w:sz w:val="28"/>
          <w:szCs w:val="28"/>
        </w:rPr>
        <w:t>П</w:t>
      </w:r>
      <w:proofErr w:type="gramEnd"/>
      <w:r w:rsidRPr="00C31F6D">
        <w:rPr>
          <w:rFonts w:ascii="Segoe UI" w:hAnsi="Segoe UI" w:cs="Segoe UI"/>
          <w:bCs/>
          <w:sz w:val="28"/>
          <w:szCs w:val="28"/>
        </w:rPr>
        <w:t>/0287.</w:t>
      </w:r>
    </w:p>
    <w:p w:rsidR="00487F49" w:rsidRPr="00B44514" w:rsidRDefault="00487F49" w:rsidP="00B44514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C31F6D">
        <w:rPr>
          <w:rFonts w:ascii="Segoe UI" w:hAnsi="Segoe UI" w:cs="Segoe UI"/>
          <w:bCs/>
          <w:sz w:val="28"/>
          <w:szCs w:val="28"/>
        </w:rPr>
        <w:t>Контактная информация, образец заявления и иная информация о проведении кадастровой оценки  размещены на официальном сайте ГБУ НСО «ЦКО и БТИ» - </w:t>
      </w:r>
      <w:hyperlink r:id="rId12" w:history="1">
        <w:r w:rsidRPr="00C31F6D">
          <w:rPr>
            <w:rFonts w:ascii="Segoe UI" w:hAnsi="Segoe UI" w:cs="Segoe UI"/>
            <w:bCs/>
            <w:sz w:val="28"/>
            <w:szCs w:val="28"/>
          </w:rPr>
          <w:t>http://noti.ru</w:t>
        </w:r>
      </w:hyperlink>
      <w:r w:rsidRPr="00C31F6D">
        <w:rPr>
          <w:rFonts w:ascii="Segoe UI" w:hAnsi="Segoe UI" w:cs="Segoe UI"/>
          <w:bCs/>
          <w:sz w:val="28"/>
          <w:szCs w:val="28"/>
        </w:rPr>
        <w:t>.</w:t>
      </w:r>
    </w:p>
    <w:p w:rsidR="00487F49" w:rsidRPr="006D233B" w:rsidRDefault="00487F49" w:rsidP="00487F49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487F49" w:rsidRPr="00141714" w:rsidRDefault="00487F49" w:rsidP="00487F49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87F49" w:rsidRPr="00141714" w:rsidRDefault="00487F49" w:rsidP="00487F49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C145EA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37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87F49" w:rsidRPr="00141714" w:rsidRDefault="00487F49" w:rsidP="00487F49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487F49" w:rsidRPr="00141714" w:rsidRDefault="00487F49" w:rsidP="00487F49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487F49" w:rsidRPr="00141714" w:rsidRDefault="00487F49" w:rsidP="00487F49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87F49" w:rsidRPr="00141714" w:rsidRDefault="00487F49" w:rsidP="00487F49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487F49" w:rsidRPr="00141714" w:rsidRDefault="00487F49" w:rsidP="00487F49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487F49" w:rsidRPr="00141714" w:rsidRDefault="00487F49" w:rsidP="00487F49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87F49" w:rsidRPr="00141714" w:rsidRDefault="00487F49" w:rsidP="00487F49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3" w:history="1">
        <w:r w:rsidRPr="00141714">
          <w:rPr>
            <w:rStyle w:val="a8"/>
            <w:rFonts w:ascii="Segoe UI" w:eastAsia="Times New Roman" w:hAnsi="Segoe UI" w:cs="Segoe UI"/>
            <w:sz w:val="18"/>
            <w:szCs w:val="20"/>
            <w:lang/>
          </w:rPr>
          <w:t>oko@54upr.rosreestr.ru</w:t>
        </w:r>
      </w:hyperlink>
    </w:p>
    <w:p w:rsidR="00487F49" w:rsidRPr="00141714" w:rsidRDefault="00487F49" w:rsidP="00487F49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14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487F49" w:rsidRDefault="00487F49" w:rsidP="00487F49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487F49" w:rsidRPr="00141714" w:rsidRDefault="00487F49" w:rsidP="00487F49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15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</w:p>
    <w:p w:rsidR="00487F49" w:rsidRPr="004838E7" w:rsidRDefault="00487F49" w:rsidP="00487F49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6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87F49" w:rsidRPr="00141714" w:rsidRDefault="00487F49" w:rsidP="00487F49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7" w:history="1">
        <w:proofErr w:type="spellStart"/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Дзен</w:t>
        </w:r>
      </w:hyperlink>
    </w:p>
    <w:p w:rsidR="00487F49" w:rsidRPr="00141714" w:rsidRDefault="00487F49" w:rsidP="00487F49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8" w:history="1">
        <w:proofErr w:type="spellStart"/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487F49" w:rsidRPr="00DF2633" w:rsidRDefault="00487F49" w:rsidP="00487F49"/>
    <w:p w:rsidR="00487F49" w:rsidRDefault="00487F49" w:rsidP="00487F49"/>
    <w:p w:rsidR="00487F49" w:rsidRDefault="00487F49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5" name="Рисунок 6" descr="C:\Users\9D68~1\AppData\Local\Temp\Rar$DIa0.899\Как установить кадастровую стоимость недвижимости в размере рыночной сто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D68~1\AppData\Local\Temp\Rar$DIa0.899\Как установить кадастровую стоимость недвижимости в размере рыночной стоимост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49" w:rsidRDefault="00487F49"/>
    <w:p w:rsidR="00B44514" w:rsidRDefault="00B44514" w:rsidP="00B44514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4514" w:rsidRPr="002C5291" w:rsidRDefault="00B44514" w:rsidP="00B445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noProof/>
          <w:sz w:val="24"/>
        </w:rPr>
      </w:pPr>
    </w:p>
    <w:p w:rsidR="00B44514" w:rsidRDefault="00B44514" w:rsidP="00B44514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sz w:val="28"/>
        </w:rPr>
      </w:pPr>
      <w:r w:rsidRPr="0002537C">
        <w:rPr>
          <w:rFonts w:ascii="Segoe UI" w:hAnsi="Segoe UI" w:cs="Segoe UI"/>
          <w:b/>
          <w:sz w:val="28"/>
        </w:rPr>
        <w:t xml:space="preserve">Границы лесничеств и земли лесного фонда </w:t>
      </w:r>
      <w:r>
        <w:rPr>
          <w:rFonts w:ascii="Segoe UI" w:hAnsi="Segoe UI" w:cs="Segoe UI"/>
          <w:b/>
          <w:sz w:val="28"/>
        </w:rPr>
        <w:br/>
      </w:r>
      <w:r w:rsidRPr="0002537C">
        <w:rPr>
          <w:rFonts w:ascii="Segoe UI" w:hAnsi="Segoe UI" w:cs="Segoe UI"/>
          <w:b/>
          <w:sz w:val="28"/>
        </w:rPr>
        <w:t>Новосибирской области</w:t>
      </w:r>
    </w:p>
    <w:p w:rsidR="00B44514" w:rsidRPr="0002537C" w:rsidRDefault="00B44514" w:rsidP="00B44514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sz w:val="28"/>
        </w:rPr>
      </w:pPr>
    </w:p>
    <w:p w:rsidR="00B44514" w:rsidRPr="0002537C" w:rsidRDefault="00B44514" w:rsidP="00B44514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</w:rPr>
      </w:pPr>
      <w:r w:rsidRPr="0002537C">
        <w:rPr>
          <w:rFonts w:ascii="Segoe UI" w:hAnsi="Segoe UI" w:cs="Segoe UI"/>
          <w:sz w:val="28"/>
        </w:rPr>
        <w:t xml:space="preserve">21 марта – Международный день леса. Вопросы сохранения леса являются актуальными сегодня. Определение и установление точных границ лесничеств и земель лесного фонда Новосибирской области, внесение их в Единый государственный реестр недвижимости – совместные задачи </w:t>
      </w:r>
      <w:proofErr w:type="spellStart"/>
      <w:r w:rsidRPr="0002537C">
        <w:rPr>
          <w:rFonts w:ascii="Segoe UI" w:hAnsi="Segoe UI" w:cs="Segoe UI"/>
          <w:sz w:val="28"/>
        </w:rPr>
        <w:t>Росреестра</w:t>
      </w:r>
      <w:proofErr w:type="spellEnd"/>
      <w:r w:rsidRPr="0002537C">
        <w:rPr>
          <w:rFonts w:ascii="Segoe UI" w:hAnsi="Segoe UI" w:cs="Segoe UI"/>
          <w:sz w:val="28"/>
        </w:rPr>
        <w:t>, министерств и ведомств региона, которые успешно решаются на протяжении нескольких лет.</w:t>
      </w:r>
    </w:p>
    <w:p w:rsidR="00B44514" w:rsidRPr="0002537C" w:rsidRDefault="00B44514" w:rsidP="00B44514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</w:rPr>
      </w:pPr>
      <w:r w:rsidRPr="0002537C">
        <w:rPr>
          <w:rFonts w:ascii="Segoe UI" w:hAnsi="Segoe UI" w:cs="Segoe UI"/>
          <w:sz w:val="28"/>
        </w:rPr>
        <w:lastRenderedPageBreak/>
        <w:t xml:space="preserve">В результате совместной деятельности приведены в соответствие сведения о лесных участках, содержащихся в Едином государственном реестре недвижимости и Государственном лесном реестре. </w:t>
      </w:r>
    </w:p>
    <w:p w:rsidR="00B44514" w:rsidRPr="0002537C" w:rsidRDefault="00B44514" w:rsidP="00B44514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</w:rPr>
      </w:pPr>
      <w:r w:rsidRPr="0002537C">
        <w:rPr>
          <w:rFonts w:ascii="Segoe UI" w:hAnsi="Segoe UI" w:cs="Segoe UI"/>
          <w:sz w:val="28"/>
        </w:rPr>
        <w:t xml:space="preserve">На территории региона 6,5 </w:t>
      </w:r>
      <w:proofErr w:type="spellStart"/>
      <w:proofErr w:type="gramStart"/>
      <w:r w:rsidRPr="0002537C">
        <w:rPr>
          <w:rFonts w:ascii="Segoe UI" w:hAnsi="Segoe UI" w:cs="Segoe UI"/>
          <w:sz w:val="28"/>
        </w:rPr>
        <w:t>млн</w:t>
      </w:r>
      <w:proofErr w:type="spellEnd"/>
      <w:proofErr w:type="gramEnd"/>
      <w:r w:rsidRPr="0002537C">
        <w:rPr>
          <w:rFonts w:ascii="Segoe UI" w:hAnsi="Segoe UI" w:cs="Segoe UI"/>
          <w:sz w:val="28"/>
        </w:rPr>
        <w:t xml:space="preserve"> га занимают участки лесного фонда, что составляет 36% общей площади Новосибирской области. Всего в ЕГРН содержатся сведения о 2,3 тыс. земельных участках лесного фонда, которые входят в состав 26 лесничеств. В реестр недвижимости внесены границы 4 лесничеств в Здвинском, Новосибирском, </w:t>
      </w:r>
      <w:proofErr w:type="spellStart"/>
      <w:r w:rsidRPr="0002537C">
        <w:rPr>
          <w:rFonts w:ascii="Segoe UI" w:hAnsi="Segoe UI" w:cs="Segoe UI"/>
          <w:sz w:val="28"/>
        </w:rPr>
        <w:t>Купинском</w:t>
      </w:r>
      <w:proofErr w:type="spellEnd"/>
      <w:r w:rsidRPr="0002537C">
        <w:rPr>
          <w:rFonts w:ascii="Segoe UI" w:hAnsi="Segoe UI" w:cs="Segoe UI"/>
          <w:sz w:val="28"/>
        </w:rPr>
        <w:t xml:space="preserve"> и Карасукском районах области и городские леса в Академгородке Новосибирска, в </w:t>
      </w:r>
      <w:proofErr w:type="spellStart"/>
      <w:r w:rsidRPr="0002537C">
        <w:rPr>
          <w:rFonts w:ascii="Segoe UI" w:hAnsi="Segoe UI" w:cs="Segoe UI"/>
          <w:sz w:val="28"/>
        </w:rPr>
        <w:t>р.п</w:t>
      </w:r>
      <w:proofErr w:type="gramStart"/>
      <w:r w:rsidRPr="0002537C">
        <w:rPr>
          <w:rFonts w:ascii="Segoe UI" w:hAnsi="Segoe UI" w:cs="Segoe UI"/>
          <w:sz w:val="28"/>
        </w:rPr>
        <w:t>.К</w:t>
      </w:r>
      <w:proofErr w:type="gramEnd"/>
      <w:r w:rsidRPr="0002537C">
        <w:rPr>
          <w:rFonts w:ascii="Segoe UI" w:hAnsi="Segoe UI" w:cs="Segoe UI"/>
          <w:sz w:val="28"/>
        </w:rPr>
        <w:t>раснообске</w:t>
      </w:r>
      <w:proofErr w:type="spellEnd"/>
      <w:r w:rsidRPr="0002537C">
        <w:rPr>
          <w:rFonts w:ascii="Segoe UI" w:hAnsi="Segoe UI" w:cs="Segoe UI"/>
          <w:sz w:val="28"/>
        </w:rPr>
        <w:t xml:space="preserve"> и в г. Болотное.</w:t>
      </w:r>
    </w:p>
    <w:p w:rsidR="00B44514" w:rsidRDefault="00B44514" w:rsidP="00B44514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</w:rPr>
      </w:pPr>
      <w:r w:rsidRPr="0002537C">
        <w:rPr>
          <w:rFonts w:ascii="Segoe UI" w:hAnsi="Segoe UI" w:cs="Segoe UI"/>
          <w:sz w:val="28"/>
        </w:rPr>
        <w:t>Данную работу планируется завершить в текущем году.</w:t>
      </w:r>
    </w:p>
    <w:p w:rsidR="00B44514" w:rsidRDefault="00B44514" w:rsidP="00B44514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i/>
          <w:color w:val="000000"/>
          <w:sz w:val="24"/>
          <w:szCs w:val="24"/>
        </w:rPr>
      </w:pPr>
    </w:p>
    <w:p w:rsidR="00B44514" w:rsidRPr="0002537C" w:rsidRDefault="00B44514" w:rsidP="00B44514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i/>
          <w:color w:val="000000"/>
          <w:sz w:val="24"/>
          <w:szCs w:val="24"/>
        </w:rPr>
      </w:pPr>
    </w:p>
    <w:p w:rsidR="00B44514" w:rsidRPr="006D233B" w:rsidRDefault="00B44514" w:rsidP="00B44514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B44514" w:rsidRPr="00141714" w:rsidRDefault="00B44514" w:rsidP="00B44514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B44514" w:rsidRPr="00141714" w:rsidRDefault="00B44514" w:rsidP="00B44514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24724">
        <w:rPr>
          <w:rFonts w:ascii="Segoe UI" w:hAnsi="Segoe UI" w:cs="Segoe UI"/>
          <w:noProof/>
          <w:color w:val="000000"/>
        </w:rPr>
        <w:pict>
          <v:shape id="_x0000_s1038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B44514" w:rsidRPr="00141714" w:rsidRDefault="00B44514" w:rsidP="00B44514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B44514" w:rsidRPr="00141714" w:rsidRDefault="00B44514" w:rsidP="00B44514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B44514" w:rsidRPr="00141714" w:rsidRDefault="00B44514" w:rsidP="00B44514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B44514" w:rsidRPr="00141714" w:rsidRDefault="00B44514" w:rsidP="00B44514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B44514" w:rsidRPr="00141714" w:rsidRDefault="00B44514" w:rsidP="00B4451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B44514" w:rsidRPr="00141714" w:rsidRDefault="00B44514" w:rsidP="00B4451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B44514" w:rsidRPr="001417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B44514" w:rsidRPr="001417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0" w:history="1">
        <w:r w:rsidRPr="00141714">
          <w:rPr>
            <w:rStyle w:val="a8"/>
            <w:rFonts w:ascii="Segoe UI" w:eastAsia="Times New Roman" w:hAnsi="Segoe UI" w:cs="Segoe UI"/>
            <w:sz w:val="18"/>
            <w:szCs w:val="20"/>
            <w:lang/>
          </w:rPr>
          <w:t>oko@54upr.rosreestr.ru</w:t>
        </w:r>
      </w:hyperlink>
    </w:p>
    <w:p w:rsidR="00B44514" w:rsidRPr="001417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21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B445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B44514" w:rsidRPr="001417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22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</w:p>
    <w:p w:rsidR="00B44514" w:rsidRPr="004838E7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3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B44514" w:rsidRPr="00141714" w:rsidRDefault="00B44514" w:rsidP="00B44514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4" w:history="1">
        <w:proofErr w:type="spellStart"/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Дзен</w:t>
        </w:r>
      </w:hyperlink>
    </w:p>
    <w:p w:rsidR="00B44514" w:rsidRPr="00141714" w:rsidRDefault="00B44514" w:rsidP="00B44514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5" w:history="1">
        <w:proofErr w:type="spellStart"/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B44514" w:rsidRPr="00DF2633" w:rsidRDefault="00B44514" w:rsidP="00B44514"/>
    <w:p w:rsidR="00B44514" w:rsidRDefault="00B44514" w:rsidP="00B44514"/>
    <w:p w:rsidR="00487F49" w:rsidRDefault="00B44514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7" name="Рисунок 7" descr="C:\Users\9D68~1\AppData\Local\Temp\Rar$DIa1.792\Границы лесничеств и земли лесного фонда Новосибир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D68~1\AppData\Local\Temp\Rar$DIa1.792\Границы лесничеств и земли лесного фонда Новосибир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49" w:rsidRDefault="00487F49"/>
    <w:p w:rsidR="00B44514" w:rsidRDefault="00B44514" w:rsidP="00B44514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4514" w:rsidRPr="00860E04" w:rsidRDefault="00B44514" w:rsidP="00B44514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8"/>
          <w:szCs w:val="28"/>
        </w:rPr>
      </w:pPr>
    </w:p>
    <w:p w:rsidR="00B44514" w:rsidRPr="00D15E38" w:rsidRDefault="00B44514" w:rsidP="00B44514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D15E38">
        <w:rPr>
          <w:rFonts w:ascii="Segoe UI" w:hAnsi="Segoe UI" w:cs="Segoe UI"/>
          <w:b/>
          <w:sz w:val="28"/>
          <w:szCs w:val="28"/>
        </w:rPr>
        <w:t xml:space="preserve">Бесплатные консультации для новосибирцев проводит </w:t>
      </w:r>
      <w:proofErr w:type="spellStart"/>
      <w:r w:rsidRPr="00D15E38">
        <w:rPr>
          <w:rFonts w:ascii="Segoe UI" w:hAnsi="Segoe UI" w:cs="Segoe UI"/>
          <w:b/>
          <w:sz w:val="28"/>
          <w:szCs w:val="28"/>
        </w:rPr>
        <w:t>Росреестр</w:t>
      </w:r>
      <w:proofErr w:type="spellEnd"/>
      <w:r w:rsidRPr="00D15E38">
        <w:rPr>
          <w:rFonts w:ascii="Segoe UI" w:hAnsi="Segoe UI" w:cs="Segoe UI"/>
          <w:b/>
          <w:sz w:val="28"/>
          <w:szCs w:val="28"/>
        </w:rPr>
        <w:t xml:space="preserve"> в офисах МФЦ</w:t>
      </w:r>
    </w:p>
    <w:p w:rsidR="00B44514" w:rsidRPr="00D15E38" w:rsidRDefault="00B44514" w:rsidP="00B44514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</w:p>
    <w:p w:rsidR="00B44514" w:rsidRPr="00D15E38" w:rsidRDefault="00B44514" w:rsidP="00B4451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15E38">
        <w:rPr>
          <w:rFonts w:ascii="Segoe UI" w:hAnsi="Segoe UI" w:cs="Segoe UI"/>
          <w:sz w:val="28"/>
          <w:szCs w:val="28"/>
        </w:rPr>
        <w:t xml:space="preserve">С сентября 2022 года Управление </w:t>
      </w:r>
      <w:proofErr w:type="spellStart"/>
      <w:r w:rsidRPr="00D15E38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15E38">
        <w:rPr>
          <w:rFonts w:ascii="Segoe UI" w:hAnsi="Segoe UI" w:cs="Segoe UI"/>
          <w:sz w:val="28"/>
          <w:szCs w:val="28"/>
        </w:rPr>
        <w:t xml:space="preserve"> по Новосибирской области и региональный Многофункциональный центр предоставления государственных и муниципальных услуг «Мои документы» (МФЦ) реализуют совместный проект «Час </w:t>
      </w:r>
      <w:proofErr w:type="spellStart"/>
      <w:r w:rsidRPr="00D15E38">
        <w:rPr>
          <w:rFonts w:ascii="Segoe UI" w:hAnsi="Segoe UI" w:cs="Segoe UI"/>
          <w:sz w:val="28"/>
          <w:szCs w:val="28"/>
        </w:rPr>
        <w:t>Росреестр</w:t>
      </w:r>
      <w:proofErr w:type="gramStart"/>
      <w:r w:rsidRPr="00D15E38">
        <w:rPr>
          <w:rFonts w:ascii="Segoe UI" w:hAnsi="Segoe UI" w:cs="Segoe UI"/>
          <w:sz w:val="28"/>
          <w:szCs w:val="28"/>
        </w:rPr>
        <w:t>а</w:t>
      </w:r>
      <w:proofErr w:type="spellEnd"/>
      <w:r w:rsidRPr="00D15E38">
        <w:rPr>
          <w:rFonts w:ascii="Segoe UI" w:hAnsi="Segoe UI" w:cs="Segoe UI"/>
          <w:sz w:val="28"/>
          <w:szCs w:val="28"/>
        </w:rPr>
        <w:t>-</w:t>
      </w:r>
      <w:proofErr w:type="gramEnd"/>
      <w:r w:rsidRPr="00D15E38">
        <w:rPr>
          <w:rFonts w:ascii="Segoe UI" w:hAnsi="Segoe UI" w:cs="Segoe UI"/>
          <w:sz w:val="28"/>
          <w:szCs w:val="28"/>
        </w:rPr>
        <w:t xml:space="preserve"> в МФЦ».</w:t>
      </w:r>
    </w:p>
    <w:p w:rsidR="00B44514" w:rsidRPr="00D15E38" w:rsidRDefault="00B44514" w:rsidP="00B4451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15E38">
        <w:rPr>
          <w:rFonts w:ascii="Segoe UI" w:hAnsi="Segoe UI" w:cs="Segoe UI"/>
          <w:sz w:val="28"/>
          <w:szCs w:val="28"/>
        </w:rPr>
        <w:t xml:space="preserve">Еженедельно, по четвергам, с 10 до 11 часов в офисах МФЦ специалисты новосибирского </w:t>
      </w:r>
      <w:proofErr w:type="spellStart"/>
      <w:r w:rsidRPr="00D15E38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15E38">
        <w:rPr>
          <w:rFonts w:ascii="Segoe UI" w:hAnsi="Segoe UI" w:cs="Segoe UI"/>
          <w:sz w:val="28"/>
          <w:szCs w:val="28"/>
        </w:rPr>
        <w:t xml:space="preserve"> – государственные регистраторы прав консультируют граждан и представителей юридических лиц по вопросам оформления недвижимого имущества.</w:t>
      </w:r>
    </w:p>
    <w:p w:rsidR="00B44514" w:rsidRPr="00D15E38" w:rsidRDefault="00B44514" w:rsidP="00B4451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15E38">
        <w:rPr>
          <w:rFonts w:ascii="Segoe UI" w:hAnsi="Segoe UI" w:cs="Segoe UI"/>
          <w:sz w:val="28"/>
          <w:szCs w:val="28"/>
        </w:rPr>
        <w:lastRenderedPageBreak/>
        <w:t>«</w:t>
      </w:r>
      <w:r w:rsidRPr="00D15E38">
        <w:rPr>
          <w:rFonts w:ascii="Segoe UI" w:hAnsi="Segoe UI" w:cs="Segoe UI"/>
          <w:i/>
          <w:sz w:val="28"/>
          <w:szCs w:val="28"/>
        </w:rPr>
        <w:t xml:space="preserve">Услуги </w:t>
      </w:r>
      <w:proofErr w:type="spellStart"/>
      <w:r w:rsidRPr="00D15E38">
        <w:rPr>
          <w:rFonts w:ascii="Segoe UI" w:hAnsi="Segoe UI" w:cs="Segoe UI"/>
          <w:i/>
          <w:sz w:val="28"/>
          <w:szCs w:val="28"/>
        </w:rPr>
        <w:t>Росреестра</w:t>
      </w:r>
      <w:proofErr w:type="spellEnd"/>
      <w:r w:rsidRPr="00D15E38">
        <w:rPr>
          <w:rFonts w:ascii="Segoe UI" w:hAnsi="Segoe UI" w:cs="Segoe UI"/>
          <w:i/>
          <w:sz w:val="28"/>
          <w:szCs w:val="28"/>
        </w:rPr>
        <w:t xml:space="preserve"> входят в число наиболее </w:t>
      </w:r>
      <w:proofErr w:type="gramStart"/>
      <w:r w:rsidRPr="00D15E38">
        <w:rPr>
          <w:rFonts w:ascii="Segoe UI" w:hAnsi="Segoe UI" w:cs="Segoe UI"/>
          <w:i/>
          <w:sz w:val="28"/>
          <w:szCs w:val="28"/>
        </w:rPr>
        <w:t>востребованных</w:t>
      </w:r>
      <w:proofErr w:type="gramEnd"/>
      <w:r w:rsidRPr="00D15E38">
        <w:rPr>
          <w:rFonts w:ascii="Segoe UI" w:hAnsi="Segoe UI" w:cs="Segoe UI"/>
          <w:i/>
          <w:sz w:val="28"/>
          <w:szCs w:val="28"/>
        </w:rPr>
        <w:t xml:space="preserve"> в Новосибирской области</w:t>
      </w:r>
      <w:r w:rsidRPr="00D15E38">
        <w:rPr>
          <w:rFonts w:ascii="Segoe UI" w:hAnsi="Segoe UI" w:cs="Segoe UI"/>
          <w:sz w:val="28"/>
          <w:szCs w:val="28"/>
        </w:rPr>
        <w:t xml:space="preserve">, - говорит руководитель регионального управления </w:t>
      </w:r>
      <w:r w:rsidRPr="00D15E38">
        <w:rPr>
          <w:rFonts w:ascii="Segoe UI" w:hAnsi="Segoe UI" w:cs="Segoe UI"/>
          <w:b/>
          <w:sz w:val="28"/>
          <w:szCs w:val="28"/>
        </w:rPr>
        <w:t xml:space="preserve">Светлана </w:t>
      </w:r>
      <w:proofErr w:type="spellStart"/>
      <w:r w:rsidRPr="00D15E38">
        <w:rPr>
          <w:rFonts w:ascii="Segoe UI" w:hAnsi="Segoe UI" w:cs="Segoe UI"/>
          <w:b/>
          <w:sz w:val="28"/>
          <w:szCs w:val="28"/>
        </w:rPr>
        <w:t>Рягузова</w:t>
      </w:r>
      <w:proofErr w:type="spellEnd"/>
      <w:r w:rsidRPr="00D15E38">
        <w:rPr>
          <w:rFonts w:ascii="Segoe UI" w:hAnsi="Segoe UI" w:cs="Segoe UI"/>
          <w:sz w:val="28"/>
          <w:szCs w:val="28"/>
        </w:rPr>
        <w:t xml:space="preserve">. – </w:t>
      </w:r>
      <w:r w:rsidRPr="00D15E38">
        <w:rPr>
          <w:rFonts w:ascii="Segoe UI" w:hAnsi="Segoe UI" w:cs="Segoe UI"/>
          <w:i/>
          <w:sz w:val="28"/>
          <w:szCs w:val="28"/>
        </w:rPr>
        <w:t>За полгода действия проекта бесплатно получили консультации более 200 человек. Большая часть вопросов – 95% - связана с оформлением объектов бытовой недвижимости – квартир, дач, гаражей, земельных участков. Достаточно много поступает вопросов о легализации ранее возникших прав. За консультациями обращаются не только граждане, но и профессиональные участники рынка недвижимости, оказывающие населению услуги по оформлению недвижимости</w:t>
      </w:r>
      <w:r w:rsidRPr="00D15E38">
        <w:rPr>
          <w:rFonts w:ascii="Segoe UI" w:hAnsi="Segoe UI" w:cs="Segoe UI"/>
          <w:sz w:val="28"/>
          <w:szCs w:val="28"/>
        </w:rPr>
        <w:t>».</w:t>
      </w:r>
    </w:p>
    <w:p w:rsidR="00B44514" w:rsidRPr="00D15E38" w:rsidRDefault="00B44514" w:rsidP="00B4451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15E38">
        <w:rPr>
          <w:rFonts w:ascii="Segoe UI" w:hAnsi="Segoe UI" w:cs="Segoe UI"/>
          <w:sz w:val="28"/>
          <w:szCs w:val="28"/>
        </w:rPr>
        <w:t>Показательным результатом проекта стало повышение качества подготовки документов для регистрации недвижимости и, как следствие, снижение доли решений о приостановлении регистрации и возврате документов без рассмотрения до 1%.</w:t>
      </w:r>
    </w:p>
    <w:p w:rsidR="00B44514" w:rsidRPr="00D15E38" w:rsidRDefault="00B44514" w:rsidP="00B4451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15E38">
        <w:rPr>
          <w:rFonts w:ascii="Segoe UI" w:hAnsi="Segoe UI" w:cs="Segoe UI"/>
          <w:sz w:val="28"/>
          <w:szCs w:val="28"/>
        </w:rPr>
        <w:t>«</w:t>
      </w:r>
      <w:r w:rsidRPr="00D15E38">
        <w:rPr>
          <w:rFonts w:ascii="Segoe UI" w:hAnsi="Segoe UI" w:cs="Segoe UI"/>
          <w:i/>
          <w:sz w:val="28"/>
          <w:szCs w:val="28"/>
        </w:rPr>
        <w:t>Проект оказался востребованным среди заявителей МФЦ, поэтому мы будем его поддерживать и в дальнейшем развивать информационное пространство, используя современные технические возможности. На базе МФЦ планируется запуск общественной приемной для online-консультирования жителей региона представителями органов власти</w:t>
      </w:r>
      <w:r w:rsidRPr="00D15E38">
        <w:rPr>
          <w:rFonts w:ascii="Segoe UI" w:hAnsi="Segoe UI" w:cs="Segoe UI"/>
          <w:sz w:val="28"/>
          <w:szCs w:val="28"/>
        </w:rPr>
        <w:t xml:space="preserve">», – прокомментировала руководитель ГАУ НСО «МФЦ» </w:t>
      </w:r>
      <w:r w:rsidRPr="00D15E38">
        <w:rPr>
          <w:rFonts w:ascii="Segoe UI" w:hAnsi="Segoe UI" w:cs="Segoe UI"/>
          <w:b/>
          <w:sz w:val="28"/>
          <w:szCs w:val="28"/>
        </w:rPr>
        <w:t>Оксана Максимова</w:t>
      </w:r>
      <w:r w:rsidRPr="00D15E38">
        <w:rPr>
          <w:rFonts w:ascii="Segoe UI" w:hAnsi="Segoe UI" w:cs="Segoe UI"/>
          <w:sz w:val="28"/>
          <w:szCs w:val="28"/>
        </w:rPr>
        <w:t>.</w:t>
      </w:r>
    </w:p>
    <w:p w:rsidR="00B44514" w:rsidRPr="00D15E38" w:rsidRDefault="00B44514" w:rsidP="00B4451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15E38">
        <w:rPr>
          <w:rFonts w:ascii="Segoe UI" w:hAnsi="Segoe UI" w:cs="Segoe UI"/>
          <w:sz w:val="28"/>
          <w:szCs w:val="28"/>
        </w:rPr>
        <w:t xml:space="preserve">С графиком консультаций специалистов </w:t>
      </w:r>
      <w:proofErr w:type="gramStart"/>
      <w:r w:rsidRPr="00D15E38">
        <w:rPr>
          <w:rFonts w:ascii="Segoe UI" w:hAnsi="Segoe UI" w:cs="Segoe UI"/>
          <w:sz w:val="28"/>
          <w:szCs w:val="28"/>
        </w:rPr>
        <w:t>новосибирского</w:t>
      </w:r>
      <w:proofErr w:type="gramEnd"/>
      <w:r w:rsidRPr="00D15E38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Pr="00D15E38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15E38">
        <w:rPr>
          <w:rFonts w:ascii="Segoe UI" w:hAnsi="Segoe UI" w:cs="Segoe UI"/>
          <w:sz w:val="28"/>
          <w:szCs w:val="28"/>
        </w:rPr>
        <w:t xml:space="preserve"> в офисах МФЦ можно ознакомить на официальном </w:t>
      </w:r>
      <w:hyperlink r:id="rId27" w:history="1">
        <w:r w:rsidRPr="00D15E38">
          <w:rPr>
            <w:rStyle w:val="a8"/>
            <w:rFonts w:ascii="Segoe UI" w:hAnsi="Segoe UI" w:cs="Segoe UI"/>
            <w:sz w:val="28"/>
            <w:szCs w:val="28"/>
          </w:rPr>
          <w:t>сайте</w:t>
        </w:r>
      </w:hyperlink>
      <w:r w:rsidRPr="00D15E38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Pr="00D15E38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15E38">
        <w:rPr>
          <w:rFonts w:ascii="Segoe UI" w:hAnsi="Segoe UI" w:cs="Segoe UI"/>
          <w:sz w:val="28"/>
          <w:szCs w:val="28"/>
        </w:rPr>
        <w:t xml:space="preserve"> (в региональной блоке Новосибирской области), в социальных сетях </w:t>
      </w:r>
      <w:hyperlink r:id="rId28" w:history="1">
        <w:proofErr w:type="spellStart"/>
        <w:r w:rsidRPr="00D15E38">
          <w:rPr>
            <w:rStyle w:val="a8"/>
            <w:rFonts w:ascii="Segoe UI" w:hAnsi="Segoe UI" w:cs="Segoe UI"/>
            <w:sz w:val="28"/>
            <w:szCs w:val="28"/>
          </w:rPr>
          <w:t>ВКонтакте</w:t>
        </w:r>
        <w:proofErr w:type="spellEnd"/>
      </w:hyperlink>
      <w:r w:rsidRPr="00D15E38">
        <w:rPr>
          <w:rFonts w:ascii="Segoe UI" w:hAnsi="Segoe UI" w:cs="Segoe UI"/>
          <w:sz w:val="28"/>
          <w:szCs w:val="28"/>
        </w:rPr>
        <w:t xml:space="preserve">, </w:t>
      </w:r>
      <w:hyperlink r:id="rId29" w:history="1">
        <w:r w:rsidRPr="00D15E38">
          <w:rPr>
            <w:rStyle w:val="a8"/>
            <w:rFonts w:ascii="Segoe UI" w:hAnsi="Segoe UI" w:cs="Segoe UI"/>
            <w:sz w:val="28"/>
            <w:szCs w:val="28"/>
          </w:rPr>
          <w:t>Одноклассники</w:t>
        </w:r>
      </w:hyperlink>
      <w:r w:rsidRPr="00D15E38">
        <w:rPr>
          <w:rFonts w:ascii="Segoe UI" w:hAnsi="Segoe UI" w:cs="Segoe UI"/>
          <w:sz w:val="28"/>
          <w:szCs w:val="28"/>
        </w:rPr>
        <w:t xml:space="preserve"> или в </w:t>
      </w:r>
      <w:hyperlink r:id="rId30" w:history="1">
        <w:proofErr w:type="spellStart"/>
        <w:r w:rsidRPr="00D15E38">
          <w:rPr>
            <w:rStyle w:val="a8"/>
            <w:rFonts w:ascii="Segoe UI" w:hAnsi="Segoe UI" w:cs="Segoe UI"/>
            <w:sz w:val="28"/>
            <w:szCs w:val="28"/>
          </w:rPr>
          <w:t>Телеграм</w:t>
        </w:r>
        <w:proofErr w:type="spellEnd"/>
        <w:r w:rsidRPr="00D15E38">
          <w:rPr>
            <w:rStyle w:val="a8"/>
            <w:rFonts w:ascii="Segoe UI" w:hAnsi="Segoe UI" w:cs="Segoe UI"/>
            <w:sz w:val="28"/>
            <w:szCs w:val="28"/>
          </w:rPr>
          <w:t xml:space="preserve"> канале</w:t>
        </w:r>
      </w:hyperlink>
      <w:r w:rsidRPr="00D15E38">
        <w:rPr>
          <w:rFonts w:ascii="Segoe UI" w:hAnsi="Segoe UI" w:cs="Segoe UI"/>
          <w:sz w:val="28"/>
          <w:szCs w:val="28"/>
        </w:rPr>
        <w:t>.</w:t>
      </w:r>
    </w:p>
    <w:p w:rsidR="00B44514" w:rsidRDefault="00B44514" w:rsidP="00B44514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B44514" w:rsidRDefault="00B44514" w:rsidP="00B44514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B44514" w:rsidRPr="006D233B" w:rsidRDefault="00B44514" w:rsidP="00B44514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B44514" w:rsidRPr="00141714" w:rsidRDefault="00B44514" w:rsidP="00B44514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B44514" w:rsidRPr="00141714" w:rsidRDefault="00B44514" w:rsidP="00B44514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082E27">
        <w:rPr>
          <w:rFonts w:ascii="Segoe UI" w:hAnsi="Segoe UI" w:cs="Segoe UI"/>
          <w:noProof/>
          <w:color w:val="000000"/>
        </w:rPr>
        <w:pict>
          <v:shape id="_x0000_s1039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B44514" w:rsidRPr="00141714" w:rsidRDefault="00B44514" w:rsidP="00B44514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B44514" w:rsidRPr="00141714" w:rsidRDefault="00B44514" w:rsidP="00B44514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</w:t>
      </w:r>
      <w:r w:rsidRPr="00141714">
        <w:rPr>
          <w:rFonts w:ascii="Segoe UI" w:hAnsi="Segoe UI" w:cs="Segoe UI"/>
          <w:sz w:val="18"/>
          <w:szCs w:val="18"/>
        </w:rPr>
        <w:lastRenderedPageBreak/>
        <w:t>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B44514" w:rsidRPr="00141714" w:rsidRDefault="00B44514" w:rsidP="00B44514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B44514" w:rsidRPr="00141714" w:rsidRDefault="00B44514" w:rsidP="00B44514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B44514" w:rsidRPr="00141714" w:rsidRDefault="00B44514" w:rsidP="00B4451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B44514" w:rsidRPr="00141714" w:rsidRDefault="00B44514" w:rsidP="00B4451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B44514" w:rsidRPr="001417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B44514" w:rsidRPr="001417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1" w:history="1">
        <w:r w:rsidRPr="00141714">
          <w:rPr>
            <w:rStyle w:val="a8"/>
            <w:rFonts w:ascii="Segoe UI" w:eastAsia="Times New Roman" w:hAnsi="Segoe UI" w:cs="Segoe UI"/>
            <w:sz w:val="18"/>
            <w:szCs w:val="20"/>
            <w:lang/>
          </w:rPr>
          <w:t>oko@54upr.rosreestr.ru</w:t>
        </w:r>
      </w:hyperlink>
    </w:p>
    <w:p w:rsidR="00B44514" w:rsidRPr="001417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32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  <w:proofErr w:type="spellEnd"/>
      </w:hyperlink>
    </w:p>
    <w:p w:rsidR="00B445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</w:p>
    <w:p w:rsidR="00B44514" w:rsidRPr="00141714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33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  <w:proofErr w:type="spellEnd"/>
      </w:hyperlink>
    </w:p>
    <w:p w:rsidR="00B44514" w:rsidRPr="004838E7" w:rsidRDefault="00B44514" w:rsidP="00B44514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34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B44514" w:rsidRPr="00141714" w:rsidRDefault="00B44514" w:rsidP="00B44514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35" w:history="1">
        <w:proofErr w:type="spellStart"/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Яндекс</w:t>
        </w:r>
        <w:proofErr w:type="spellEnd"/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</w:t>
        </w:r>
        <w:r w:rsidRPr="00967E00">
          <w:rPr>
            <w:rStyle w:val="a8"/>
            <w:rFonts w:ascii="Segoe UI" w:eastAsia="Times New Roman" w:hAnsi="Segoe UI" w:cs="Segoe UI"/>
            <w:sz w:val="20"/>
            <w:szCs w:val="20"/>
            <w:lang/>
          </w:rPr>
          <w:t>Дзен</w:t>
        </w:r>
      </w:hyperlink>
    </w:p>
    <w:p w:rsidR="00B44514" w:rsidRPr="00141714" w:rsidRDefault="00B44514" w:rsidP="00B44514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36" w:history="1">
        <w:proofErr w:type="spellStart"/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B44514" w:rsidRPr="00DF2633" w:rsidRDefault="00B44514" w:rsidP="00B44514"/>
    <w:p w:rsidR="00487F49" w:rsidRDefault="00487F49"/>
    <w:p w:rsidR="00487F49" w:rsidRDefault="00487F49"/>
    <w:p w:rsidR="00487F49" w:rsidRDefault="00B44514">
      <w:r>
        <w:rPr>
          <w:noProof/>
        </w:rPr>
        <w:drawing>
          <wp:inline distT="0" distB="0" distL="0" distR="0">
            <wp:extent cx="4876800" cy="3333750"/>
            <wp:effectExtent l="19050" t="0" r="0" b="0"/>
            <wp:docPr id="19" name="Рисунок 8" descr="C:\Users\9D68~1\AppData\Local\Temp\Rar$DIa0.849\Бесплатные консультации для новосибирцев проводит Росреестр в офисах М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D68~1\AppData\Local\Temp\Rar$DIa0.849\Бесплатные консультации для новосибирцев проводит Росреестр в офисах МФЦ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49" w:rsidRDefault="00487F49"/>
    <w:p w:rsidR="00B44514" w:rsidRDefault="00B44514"/>
    <w:p w:rsidR="00B44514" w:rsidRDefault="00B44514"/>
    <w:p w:rsidR="00B44514" w:rsidRDefault="00B44514"/>
    <w:p w:rsidR="00B44514" w:rsidRDefault="00B44514"/>
    <w:p w:rsidR="00B44514" w:rsidRDefault="00B44514"/>
    <w:p w:rsidR="00B44514" w:rsidRDefault="00B44514"/>
    <w:p w:rsidR="00B44514" w:rsidRDefault="00B44514"/>
    <w:p w:rsidR="00B44514" w:rsidRDefault="00B44514"/>
    <w:p w:rsidR="00B44514" w:rsidRDefault="00B44514"/>
    <w:p w:rsidR="00B44514" w:rsidRDefault="00B44514"/>
    <w:p w:rsidR="00B44514" w:rsidRDefault="00B44514"/>
    <w:p w:rsidR="0020642E" w:rsidRDefault="0020642E"/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20642E" w:rsidRDefault="0020642E" w:rsidP="002064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Краснозерский район, с. Зубково,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,63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20642E" w:rsidRDefault="0020642E" w:rsidP="0020642E"/>
    <w:p w:rsidR="0020642E" w:rsidRDefault="0020642E" w:rsidP="0020642E"/>
    <w:p w:rsidR="0020642E" w:rsidRDefault="0020642E"/>
    <w:sectPr w:rsidR="0020642E" w:rsidSect="00DF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9877FC8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3">
    <w:nsid w:val="546F70B4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4">
    <w:nsid w:val="54F7601C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642E"/>
    <w:rsid w:val="000245E0"/>
    <w:rsid w:val="000B0370"/>
    <w:rsid w:val="0020642E"/>
    <w:rsid w:val="00334F17"/>
    <w:rsid w:val="00487F49"/>
    <w:rsid w:val="00675372"/>
    <w:rsid w:val="006855D2"/>
    <w:rsid w:val="0070712E"/>
    <w:rsid w:val="00740D86"/>
    <w:rsid w:val="007D1D9B"/>
    <w:rsid w:val="00953C93"/>
    <w:rsid w:val="00B32B99"/>
    <w:rsid w:val="00B44514"/>
    <w:rsid w:val="00BB1754"/>
    <w:rsid w:val="00DF2B0C"/>
    <w:rsid w:val="00E1058E"/>
    <w:rsid w:val="00E345E3"/>
    <w:rsid w:val="00F40A4C"/>
    <w:rsid w:val="00F81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0" type="connector" idref="#AutoShape 2"/>
        <o:r id="V:Rule11" type="connector" idref="#_x0000_s1038"/>
        <o:r id="V:Rule1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0C"/>
  </w:style>
  <w:style w:type="paragraph" w:styleId="3">
    <w:name w:val="heading 3"/>
    <w:basedOn w:val="a"/>
    <w:next w:val="a"/>
    <w:link w:val="30"/>
    <w:uiPriority w:val="9"/>
    <w:unhideWhenUsed/>
    <w:qFormat/>
    <w:rsid w:val="00675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3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953C93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53C93"/>
    <w:pPr>
      <w:spacing w:after="12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953C93"/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S">
    <w:name w:val="S_Обычный жирный"/>
    <w:basedOn w:val="a"/>
    <w:rsid w:val="00953C93"/>
    <w:pPr>
      <w:suppressAutoHyphens/>
      <w:overflowPunct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953C93"/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paragraph" w:customStyle="1" w:styleId="1">
    <w:name w:val="Обычный1"/>
    <w:rsid w:val="00953C9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6">
    <w:name w:val="Прижатый влево"/>
    <w:basedOn w:val="a"/>
    <w:next w:val="a"/>
    <w:rsid w:val="00953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7">
    <w:name w:val="Цветовое выделение"/>
    <w:rsid w:val="00953C93"/>
    <w:rPr>
      <w:b/>
      <w:bCs/>
      <w:color w:val="000080"/>
    </w:rPr>
  </w:style>
  <w:style w:type="character" w:styleId="a8">
    <w:name w:val="Hyperlink"/>
    <w:uiPriority w:val="99"/>
    <w:rsid w:val="00953C9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C93"/>
    <w:rPr>
      <w:rFonts w:ascii="Tahoma" w:hAnsi="Tahoma" w:cs="Tahoma"/>
      <w:sz w:val="16"/>
      <w:szCs w:val="16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7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7537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Strong"/>
    <w:basedOn w:val="a0"/>
    <w:uiPriority w:val="22"/>
    <w:qFormat/>
    <w:rsid w:val="00675372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0B03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yperlink">
    <w:name w:val="hyperlink"/>
    <w:basedOn w:val="a0"/>
    <w:rsid w:val="000B037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uiPriority w:val="99"/>
    <w:locked/>
    <w:rsid w:val="00F40A4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hyperlink" Target="mailto:oko@54upr.rosreestr.ru" TargetMode="External"/><Relationship Id="rId18" Type="http://schemas.openxmlformats.org/officeDocument/2006/relationships/hyperlink" Target="https://t.me/rosreestr_nsk" TargetMode="Externa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osreestr.gov.ru/" TargetMode="External"/><Relationship Id="rId34" Type="http://schemas.openxmlformats.org/officeDocument/2006/relationships/hyperlink" Target="https://ok.ru/group/70000000987860" TargetMode="External"/><Relationship Id="rId7" Type="http://schemas.openxmlformats.org/officeDocument/2006/relationships/hyperlink" Target="https://rosreestr.gov.ru" TargetMode="External"/><Relationship Id="rId12" Type="http://schemas.openxmlformats.org/officeDocument/2006/relationships/hyperlink" Target="http://noti.ru/contacts/" TargetMode="External"/><Relationship Id="rId17" Type="http://schemas.openxmlformats.org/officeDocument/2006/relationships/hyperlink" Target="https://dzen.ru/rosreestr_nsk" TargetMode="External"/><Relationship Id="rId25" Type="http://schemas.openxmlformats.org/officeDocument/2006/relationships/hyperlink" Target="https://t.me/rosreestr_nsk" TargetMode="External"/><Relationship Id="rId33" Type="http://schemas.openxmlformats.org/officeDocument/2006/relationships/hyperlink" Target="https://vk.com/rosreestr_nsk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k.ru/group/70000000987860" TargetMode="External"/><Relationship Id="rId20" Type="http://schemas.openxmlformats.org/officeDocument/2006/relationships/hyperlink" Target="mailto:oko@54upr.rosreestr.ru" TargetMode="External"/><Relationship Id="rId29" Type="http://schemas.openxmlformats.org/officeDocument/2006/relationships/hyperlink" Target="https://ok.ru/group/7000000098786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fc-nso.ru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dzen.ru/rosreestr_nsk" TargetMode="External"/><Relationship Id="rId32" Type="http://schemas.openxmlformats.org/officeDocument/2006/relationships/hyperlink" Target="https://rosreestr.gov.ru/" TargetMode="External"/><Relationship Id="rId37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vk.com/rosreestr_nsk" TargetMode="External"/><Relationship Id="rId23" Type="http://schemas.openxmlformats.org/officeDocument/2006/relationships/hyperlink" Target="https://ok.ru/group/70000000987860" TargetMode="External"/><Relationship Id="rId28" Type="http://schemas.openxmlformats.org/officeDocument/2006/relationships/hyperlink" Target="https://vk.com/rosreestr_nsk" TargetMode="External"/><Relationship Id="rId36" Type="http://schemas.openxmlformats.org/officeDocument/2006/relationships/hyperlink" Target="https://t.me/rosreestr_nsk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31" Type="http://schemas.openxmlformats.org/officeDocument/2006/relationships/hyperlink" Target="mailto:oko@54upr.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kk.rosreestr.ru" TargetMode="External"/><Relationship Id="rId14" Type="http://schemas.openxmlformats.org/officeDocument/2006/relationships/hyperlink" Target="https://rosreestr.gov.ru/" TargetMode="External"/><Relationship Id="rId22" Type="http://schemas.openxmlformats.org/officeDocument/2006/relationships/hyperlink" Target="https://vk.com/rosreestr_nsk" TargetMode="External"/><Relationship Id="rId27" Type="http://schemas.openxmlformats.org/officeDocument/2006/relationships/hyperlink" Target="https://rosreestr.gov.ru/" TargetMode="External"/><Relationship Id="rId30" Type="http://schemas.openxmlformats.org/officeDocument/2006/relationships/hyperlink" Target="https://t.me/rosreestr_nsk" TargetMode="External"/><Relationship Id="rId35" Type="http://schemas.openxmlformats.org/officeDocument/2006/relationships/hyperlink" Target="https://dzen.ru/rosreestr_n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1991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14</cp:revision>
  <dcterms:created xsi:type="dcterms:W3CDTF">2023-03-12T09:50:00Z</dcterms:created>
  <dcterms:modified xsi:type="dcterms:W3CDTF">2023-04-05T02:52:00Z</dcterms:modified>
</cp:coreProperties>
</file>