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05" w:rsidRDefault="00533905" w:rsidP="00533905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533905" w:rsidRDefault="00533905" w:rsidP="0053390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533905" w:rsidRDefault="00533905" w:rsidP="00533905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533905" w:rsidRDefault="00533905" w:rsidP="0053390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33905" w:rsidRDefault="00533905" w:rsidP="00533905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533905" w:rsidRDefault="00533905" w:rsidP="0053390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33905" w:rsidRDefault="00FF7DBE" w:rsidP="0053390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16</w:t>
      </w:r>
      <w:r w:rsidR="00533905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</w:t>
      </w:r>
      <w:r w:rsidR="00A41AA1">
        <w:rPr>
          <w:rFonts w:ascii="Times New Roman" w:hAnsi="Times New Roman" w:cs="Times New Roman"/>
          <w:sz w:val="32"/>
          <w:szCs w:val="32"/>
        </w:rPr>
        <w:t>18</w:t>
      </w:r>
      <w:r w:rsidR="00533905">
        <w:rPr>
          <w:rFonts w:ascii="Times New Roman" w:hAnsi="Times New Roman" w:cs="Times New Roman"/>
          <w:sz w:val="32"/>
          <w:szCs w:val="32"/>
        </w:rPr>
        <w:t xml:space="preserve"> мая 2023</w:t>
      </w:r>
      <w:r w:rsidR="00533905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533905" w:rsidRDefault="00533905" w:rsidP="0053390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33905" w:rsidRDefault="00533905" w:rsidP="0053390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33905" w:rsidRDefault="00533905" w:rsidP="0053390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33905" w:rsidRDefault="00533905" w:rsidP="0053390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33905" w:rsidRDefault="00533905" w:rsidP="00533905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533905" w:rsidRDefault="00533905" w:rsidP="0053390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533905" w:rsidRDefault="00533905" w:rsidP="0053390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3905" w:rsidRDefault="00533905" w:rsidP="00533905"/>
    <w:p w:rsidR="00533905" w:rsidRDefault="00533905" w:rsidP="00533905"/>
    <w:p w:rsidR="00533905" w:rsidRDefault="00533905" w:rsidP="00533905"/>
    <w:p w:rsidR="00533905" w:rsidRDefault="00533905" w:rsidP="00533905"/>
    <w:p w:rsidR="00533905" w:rsidRDefault="00533905" w:rsidP="0053390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DC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Распоряжение №14 от 05.05.23г об утверждении тарификационного списка</w:t>
      </w:r>
    </w:p>
    <w:p w:rsidR="008C3DC7" w:rsidRPr="008C3DC7" w:rsidRDefault="008C3DC7" w:rsidP="008C3D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2.Постановление №26 от 10.05.23г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передаче администрацией Зубковского сельсовета Краснозерского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района Новосибирской области администрации Краснозерского района Новосибирской области  части полномочий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решению вопросов местного значения</w:t>
      </w:r>
    </w:p>
    <w:p w:rsidR="00A41AA1" w:rsidRPr="00CD1576" w:rsidRDefault="008C3DC7" w:rsidP="00A41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3.Постановление №28 от 17.05.23г </w:t>
      </w:r>
      <w:r w:rsidR="00A41AA1">
        <w:rPr>
          <w:rFonts w:ascii="Times New Roman" w:hAnsi="Times New Roman" w:cs="Times New Roman"/>
          <w:sz w:val="28"/>
          <w:szCs w:val="28"/>
        </w:rPr>
        <w:t xml:space="preserve">о </w:t>
      </w:r>
      <w:r w:rsidR="00A41AA1" w:rsidRPr="00CD1576">
        <w:rPr>
          <w:rFonts w:ascii="Times New Roman" w:hAnsi="Times New Roman" w:cs="Times New Roman"/>
          <w:sz w:val="28"/>
          <w:szCs w:val="28"/>
        </w:rPr>
        <w:t xml:space="preserve">внесении изменений в постановление </w:t>
      </w:r>
    </w:p>
    <w:p w:rsidR="00A41AA1" w:rsidRPr="00CD1576" w:rsidRDefault="00A41AA1" w:rsidP="00A41A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</w:rPr>
        <w:t xml:space="preserve">администрации Зубковского сельсовета Краснозерского района Новосибирской области  от 01.10.2010г № 42 «Положения о порядке </w:t>
      </w:r>
    </w:p>
    <w:p w:rsidR="00A41AA1" w:rsidRPr="00A41AA1" w:rsidRDefault="00A41AA1" w:rsidP="009A7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</w:rPr>
        <w:t xml:space="preserve">использования бюджетных ассигнований резервного фонда администрации </w:t>
      </w:r>
      <w:r w:rsidRPr="00CD1576">
        <w:rPr>
          <w:rFonts w:ascii="Times New Roman" w:eastAsia="Times New Roman" w:hAnsi="Times New Roman" w:cs="Times New Roman"/>
          <w:sz w:val="28"/>
          <w:szCs w:val="28"/>
        </w:rPr>
        <w:t>Зубковского сельсовета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1576">
        <w:rPr>
          <w:rFonts w:ascii="Times New Roman" w:eastAsia="Times New Roman" w:hAnsi="Times New Roman" w:cs="Times New Roman"/>
          <w:sz w:val="28"/>
          <w:szCs w:val="28"/>
        </w:rPr>
        <w:t xml:space="preserve">Краснозерского  района  Новосибирской  области </w:t>
      </w:r>
    </w:p>
    <w:p w:rsidR="00A41AA1" w:rsidRDefault="00A41AA1" w:rsidP="009A7F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1576">
        <w:rPr>
          <w:rFonts w:ascii="Times New Roman" w:eastAsia="Times New Roman" w:hAnsi="Times New Roman" w:cs="Times New Roman"/>
          <w:sz w:val="28"/>
          <w:szCs w:val="28"/>
        </w:rPr>
        <w:t>для ликвидации последствий чрезвычайных ситуаций»</w:t>
      </w:r>
    </w:p>
    <w:p w:rsidR="00CE3817" w:rsidRPr="00CE3817" w:rsidRDefault="00CE3817" w:rsidP="00CE3817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4.Постановление №29 от 18.05.23г</w:t>
      </w:r>
      <w:r w:rsidRPr="00CE3817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CE3817">
        <w:rPr>
          <w:sz w:val="28"/>
          <w:szCs w:val="28"/>
        </w:rPr>
        <w:t xml:space="preserve">  внесении изменений в постановление администрации Зубковского сельсовета Краснозерского района Новосибирской области от 31.03.2021г.</w:t>
      </w:r>
    </w:p>
    <w:p w:rsidR="00CE3817" w:rsidRPr="00CE3817" w:rsidRDefault="00CE3817" w:rsidP="00CE3817">
      <w:pPr>
        <w:pStyle w:val="a6"/>
        <w:spacing w:before="0" w:beforeAutospacing="0"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№ 16 "Об утверждении Порядка формирования перечня налоговых расходов, правил формирования информации о нормативных, целевых и фискальных характеристиках налоговых расходов и порядка оценки эффективности налоговых расходов Зубковского сельсовета Краснозерского района Новосибирской области"</w:t>
      </w:r>
    </w:p>
    <w:p w:rsidR="009A7F74" w:rsidRDefault="00CE3817" w:rsidP="009A7F74">
      <w:pPr>
        <w:pStyle w:val="a6"/>
        <w:spacing w:before="0" w:beforeAutospacing="0" w:after="0" w:afterAutospacing="0"/>
        <w:rPr>
          <w:rFonts w:eastAsiaTheme="minorHAnsi"/>
          <w:noProof/>
          <w:sz w:val="28"/>
          <w:szCs w:val="22"/>
          <w:lang w:eastAsia="en-US"/>
        </w:rPr>
      </w:pPr>
      <w:r>
        <w:rPr>
          <w:sz w:val="28"/>
          <w:szCs w:val="28"/>
        </w:rPr>
        <w:t>5</w:t>
      </w:r>
      <w:r w:rsidR="00A41AA1" w:rsidRPr="009A7F74">
        <w:rPr>
          <w:sz w:val="28"/>
          <w:szCs w:val="28"/>
        </w:rPr>
        <w:t>.</w:t>
      </w:r>
      <w:r w:rsidR="00A41AA1" w:rsidRPr="009A7F74">
        <w:rPr>
          <w:rFonts w:eastAsiaTheme="minorHAnsi"/>
          <w:noProof/>
          <w:sz w:val="28"/>
          <w:szCs w:val="22"/>
          <w:lang w:eastAsia="en-US"/>
        </w:rPr>
        <w:t xml:space="preserve"> Новосибирским Росреестром осуществлена передача материалов сверхвысокого разрешения в государственный фонд пространственных данных</w:t>
      </w:r>
    </w:p>
    <w:p w:rsidR="00A41AA1" w:rsidRPr="009A7F74" w:rsidRDefault="00CE3817" w:rsidP="009A7F74">
      <w:pPr>
        <w:pStyle w:val="a6"/>
        <w:spacing w:before="0" w:beforeAutospacing="0" w:after="0" w:afterAutospacing="0"/>
        <w:rPr>
          <w:rStyle w:val="apple-converted-space"/>
          <w:rFonts w:eastAsiaTheme="minorHAnsi"/>
          <w:noProof/>
          <w:sz w:val="28"/>
          <w:szCs w:val="22"/>
          <w:lang w:eastAsia="en-US"/>
        </w:rPr>
      </w:pPr>
      <w:r>
        <w:rPr>
          <w:sz w:val="28"/>
          <w:szCs w:val="28"/>
        </w:rPr>
        <w:t>6</w:t>
      </w:r>
      <w:r w:rsidR="00A41AA1" w:rsidRPr="009A7F74">
        <w:rPr>
          <w:sz w:val="28"/>
          <w:szCs w:val="28"/>
        </w:rPr>
        <w:t>.</w:t>
      </w:r>
      <w:r w:rsidR="00A41AA1" w:rsidRPr="009A7F74">
        <w:rPr>
          <w:rFonts w:eastAsiaTheme="minorHAnsi"/>
          <w:noProof/>
          <w:sz w:val="28"/>
          <w:szCs w:val="22"/>
          <w:lang w:eastAsia="en-US"/>
        </w:rPr>
        <w:t xml:space="preserve"> Для строительства жилья в Новосибирской области выявлено более 1 250 гектаров земли</w:t>
      </w:r>
    </w:p>
    <w:p w:rsidR="00A41AA1" w:rsidRPr="009A7F74" w:rsidRDefault="00CE3817" w:rsidP="009A7F74">
      <w:pPr>
        <w:pStyle w:val="a6"/>
        <w:spacing w:before="0" w:beforeAutospacing="0" w:after="0" w:afterAutospacing="0"/>
        <w:rPr>
          <w:rFonts w:eastAsiaTheme="minorHAnsi"/>
          <w:noProof/>
          <w:sz w:val="28"/>
          <w:szCs w:val="22"/>
          <w:lang w:eastAsia="en-US"/>
        </w:rPr>
      </w:pPr>
      <w:r>
        <w:rPr>
          <w:sz w:val="28"/>
          <w:szCs w:val="28"/>
        </w:rPr>
        <w:t>7</w:t>
      </w:r>
      <w:r w:rsidR="00A41AA1" w:rsidRPr="009A7F74">
        <w:rPr>
          <w:sz w:val="28"/>
          <w:szCs w:val="28"/>
        </w:rPr>
        <w:t>.</w:t>
      </w:r>
      <w:r w:rsidR="00A41AA1" w:rsidRPr="009A7F74">
        <w:rPr>
          <w:rFonts w:eastAsiaTheme="minorHAnsi"/>
          <w:noProof/>
          <w:sz w:val="28"/>
          <w:szCs w:val="22"/>
          <w:lang w:eastAsia="en-US"/>
        </w:rPr>
        <w:t xml:space="preserve"> Выставка о ветеранах-геодезистах ПО «Инжгеодезия»</w:t>
      </w:r>
    </w:p>
    <w:p w:rsidR="00A41AA1" w:rsidRPr="009A7F74" w:rsidRDefault="00CE3817" w:rsidP="009A7F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41AA1" w:rsidRPr="009A7F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A41AA1" w:rsidRPr="009A7F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1AA1" w:rsidRPr="009A7F74">
        <w:rPr>
          <w:rFonts w:ascii="Times New Roman" w:hAnsi="Times New Roman" w:cs="Times New Roman"/>
          <w:sz w:val="28"/>
          <w:szCs w:val="28"/>
        </w:rPr>
        <w:t xml:space="preserve">В региональном </w:t>
      </w:r>
      <w:proofErr w:type="spellStart"/>
      <w:r w:rsidR="00A41AA1" w:rsidRPr="009A7F74">
        <w:rPr>
          <w:rFonts w:ascii="Times New Roman" w:hAnsi="Times New Roman" w:cs="Times New Roman"/>
          <w:sz w:val="28"/>
          <w:szCs w:val="28"/>
        </w:rPr>
        <w:t>Роскадастре</w:t>
      </w:r>
      <w:proofErr w:type="spellEnd"/>
      <w:r w:rsidR="00A41AA1" w:rsidRPr="009A7F74">
        <w:rPr>
          <w:rFonts w:ascii="Times New Roman" w:hAnsi="Times New Roman" w:cs="Times New Roman"/>
          <w:sz w:val="28"/>
          <w:szCs w:val="28"/>
        </w:rPr>
        <w:t xml:space="preserve"> рассказали о порядке предоставления сведений ЕГРН</w:t>
      </w:r>
      <w:proofErr w:type="gramEnd"/>
    </w:p>
    <w:p w:rsidR="00A41AA1" w:rsidRPr="009A7F74" w:rsidRDefault="00CE3817" w:rsidP="009A7F74">
      <w:pPr>
        <w:pStyle w:val="a6"/>
        <w:spacing w:before="0" w:beforeAutospacing="0" w:after="0" w:afterAutospacing="0"/>
        <w:rPr>
          <w:rFonts w:eastAsiaTheme="minorHAnsi"/>
          <w:noProof/>
          <w:sz w:val="28"/>
          <w:szCs w:val="22"/>
          <w:lang w:eastAsia="en-US"/>
        </w:rPr>
      </w:pPr>
      <w:r>
        <w:rPr>
          <w:sz w:val="28"/>
          <w:szCs w:val="28"/>
        </w:rPr>
        <w:t>9</w:t>
      </w:r>
      <w:r w:rsidR="00A41AA1" w:rsidRPr="009A7F74">
        <w:rPr>
          <w:sz w:val="28"/>
          <w:szCs w:val="28"/>
        </w:rPr>
        <w:t>.</w:t>
      </w:r>
      <w:r w:rsidR="00A41AA1" w:rsidRPr="009A7F74">
        <w:rPr>
          <w:rFonts w:eastAsiaTheme="minorHAnsi"/>
          <w:noProof/>
          <w:sz w:val="28"/>
          <w:szCs w:val="22"/>
          <w:lang w:eastAsia="en-US"/>
        </w:rPr>
        <w:t xml:space="preserve"> Новосибирский Росреестр открыл выставку </w:t>
      </w:r>
    </w:p>
    <w:p w:rsidR="00A41AA1" w:rsidRPr="009A7F74" w:rsidRDefault="00A41AA1" w:rsidP="009A7F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7F74">
        <w:rPr>
          <w:rFonts w:ascii="Times New Roman" w:eastAsiaTheme="minorHAnsi" w:hAnsi="Times New Roman" w:cs="Times New Roman"/>
          <w:noProof/>
          <w:sz w:val="28"/>
          <w:lang w:eastAsia="en-US"/>
        </w:rPr>
        <w:t>«Геодезисты в годы войны»</w:t>
      </w:r>
    </w:p>
    <w:p w:rsidR="00533905" w:rsidRPr="009A7F74" w:rsidRDefault="00533905" w:rsidP="009A7F74">
      <w:pPr>
        <w:spacing w:after="0" w:line="240" w:lineRule="auto"/>
        <w:rPr>
          <w:rFonts w:ascii="Times New Roman" w:hAnsi="Times New Roman" w:cs="Times New Roman"/>
        </w:rPr>
      </w:pPr>
    </w:p>
    <w:p w:rsidR="00533905" w:rsidRPr="009A7F74" w:rsidRDefault="00533905">
      <w:pPr>
        <w:rPr>
          <w:rFonts w:ascii="Times New Roman" w:hAnsi="Times New Roman" w:cs="Times New Roman"/>
        </w:rPr>
      </w:pPr>
    </w:p>
    <w:p w:rsidR="00533905" w:rsidRDefault="00533905"/>
    <w:p w:rsidR="00533905" w:rsidRDefault="00533905"/>
    <w:p w:rsidR="00533905" w:rsidRDefault="00533905"/>
    <w:p w:rsidR="00533905" w:rsidRDefault="00533905"/>
    <w:p w:rsidR="00533905" w:rsidRDefault="00533905"/>
    <w:p w:rsidR="00533905" w:rsidRDefault="00533905"/>
    <w:p w:rsidR="00CE3817" w:rsidRDefault="00CE3817"/>
    <w:p w:rsidR="00533905" w:rsidRDefault="00533905"/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СЕЛЬСОВЕТА</w:t>
      </w: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КРАСНОЗЕРСКОГО РАЙОНА НОВОСИБИРСКОЙ   ОБЛАСТИ</w:t>
      </w: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05.05.2023г                                с.Зубково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№ 14</w:t>
      </w: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утверждении 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тарификационного списка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ФЗ-№131</w:t>
      </w:r>
      <w:r>
        <w:rPr>
          <w:rFonts w:ascii="Times New Roman" w:eastAsia="Times New Roman" w:hAnsi="Times New Roman" w:cs="Times New Roman"/>
          <w:sz w:val="28"/>
          <w:szCs w:val="28"/>
        </w:rPr>
        <w:t>«Об общих принципах организации местного самоуправления 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Уставом сельского поселения Зубковского сельсовета Краснозерского  муниципального  района Новосибирской области.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1.Утвердить тарификационный список муниципальных служащих и рабочих с 05.05.2023г. </w:t>
      </w:r>
    </w:p>
    <w:p w:rsidR="008C3DC7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Опубликовать настоящее распоряжение в периодическом печатном издании</w:t>
      </w:r>
      <w:proofErr w:type="gramStart"/>
      <w:r>
        <w:rPr>
          <w:rFonts w:ascii="Times New Roman" w:hAnsi="Times New Roman" w:cs="Times New Roman"/>
          <w:sz w:val="28"/>
          <w:szCs w:val="28"/>
        </w:rPr>
        <w:t>«Б</w:t>
      </w:r>
      <w:proofErr w:type="gramEnd"/>
      <w:r>
        <w:rPr>
          <w:rFonts w:ascii="Times New Roman" w:hAnsi="Times New Roman" w:cs="Times New Roman"/>
          <w:sz w:val="28"/>
          <w:szCs w:val="28"/>
        </w:rPr>
        <w:t>юллетень органов местного самоуправления Зубковского сельсовета» и разместить на официальном сайте администрации Зубковского  сельсовета Краснозерского района Новосибирской области в сети «Интернет».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данного распоряжения оставляю за собой.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C7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Зубковского сельсовета                                      </w:t>
      </w:r>
    </w:p>
    <w:p w:rsidR="008C3DC7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Краснозерского района</w:t>
      </w:r>
    </w:p>
    <w:p w:rsidR="008C3DC7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Т.Ю.Синегубова</w:t>
      </w:r>
    </w:p>
    <w:p w:rsidR="008C3DC7" w:rsidRDefault="008C3DC7" w:rsidP="008C3DC7">
      <w:pPr>
        <w:rPr>
          <w:sz w:val="28"/>
          <w:szCs w:val="28"/>
        </w:rPr>
      </w:pPr>
    </w:p>
    <w:p w:rsidR="008C3DC7" w:rsidRDefault="008C3DC7" w:rsidP="008C3DC7">
      <w:pPr>
        <w:rPr>
          <w:sz w:val="28"/>
          <w:szCs w:val="28"/>
        </w:rPr>
      </w:pPr>
    </w:p>
    <w:p w:rsidR="008C3DC7" w:rsidRDefault="008C3DC7" w:rsidP="008C3DC7">
      <w:pPr>
        <w:rPr>
          <w:sz w:val="28"/>
          <w:szCs w:val="28"/>
        </w:rPr>
      </w:pPr>
    </w:p>
    <w:p w:rsidR="008C3DC7" w:rsidRDefault="008C3DC7" w:rsidP="008C3DC7">
      <w:pPr>
        <w:rPr>
          <w:sz w:val="28"/>
          <w:szCs w:val="28"/>
        </w:rPr>
      </w:pPr>
    </w:p>
    <w:p w:rsidR="008C3DC7" w:rsidRDefault="008C3DC7" w:rsidP="008C3DC7">
      <w:pPr>
        <w:spacing w:after="0" w:line="240" w:lineRule="auto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Турицана</w:t>
      </w:r>
      <w:proofErr w:type="spellEnd"/>
      <w:r>
        <w:rPr>
          <w:sz w:val="18"/>
          <w:szCs w:val="18"/>
        </w:rPr>
        <w:t xml:space="preserve"> Н.А.</w:t>
      </w:r>
    </w:p>
    <w:p w:rsidR="008C3DC7" w:rsidRDefault="008C3DC7" w:rsidP="008C3DC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67-588</w:t>
      </w:r>
    </w:p>
    <w:p w:rsidR="008C3DC7" w:rsidRDefault="008C3DC7" w:rsidP="008C3DC7"/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СЕЛЬСОВЕТА</w:t>
      </w: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8C3DC7" w:rsidRDefault="008C3DC7" w:rsidP="008C3D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с.Зубково </w:t>
      </w:r>
    </w:p>
    <w:p w:rsidR="008C3DC7" w:rsidRDefault="008C3DC7" w:rsidP="008C3DC7">
      <w:pPr>
        <w:spacing w:after="0" w:line="240" w:lineRule="auto"/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10.05.2023                                                                                                      № 26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 передаче администрацией Зубковского сельсовета Краснозерского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района Новосибирской области администрации Краснозерского района Новосибирской области  части полномочий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решению вопросов местного значения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Руководствуясь  частью 4 статьи 15 Федерального закона от 06.02.2003 №131-ФЗ «Об общих принципах организации местного самоуправления в Российской Федерации», Бюджетным кодексом Российской Федерации, частью 9 статьи 26Федерального закона от 5 апреля 2013 года №44-ФЗ «О контрактной системе и сфере закупок товаров, работ, услуг для обеспечения государственных и муниципальных нужд» Уставом сельского поселения Зубковского сельсовета Краснозерского муниципального района Новосибирской области, администрация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Зубковского сельсовета Краснозерского района Новосибирской области 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ПОСТАНОВЛЯЕТ: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1.Передать администрации Краснозерского района Новосибирской области с 10 мая 2023г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 31 декабря 2025г,полномочия по решению вопросов местного значения: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определения поставщико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>подрядчиков, исполнителей) при осуществлении конкурентных способов закупок товаров, работ, услуг для обеспечения муниципальных нужд администрации поселения, а также закупок с единственным поставщиком(подрядчиком, исполнителем)посредством заключения муниципальных контрактов через «электронный магазин»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2.Заключить с администрацией Краснозерского района Новосибирской области Соглашение о передаче полномочий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указанных в пункте первого настоящего постановления.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3.Финансовое обеспечение полномочий, указанных в пункте настоящего постановления, осуществлять путем предоставления бюджета Краснозерского района Новосибирской области межбюджетных трансфертов предусмотренных в бюджете Зубковского сельсовета Краснозерского района Новосибирской области на очередной финансовый год.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4. Настоящее постановление вступает в силу со дня его официального опубликования и распространяется на правонарушения, возникшие с 10.05.2023г. 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Зубковского сельсовета 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Краснозерского района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 области                                                       Т.Ю.Синегубова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DC7" w:rsidRPr="00A30D3C" w:rsidRDefault="008C3DC7" w:rsidP="008C3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Н.А.Турицына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8C3DC7" w:rsidRDefault="008C3DC7" w:rsidP="008C3DC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67-588</w:t>
      </w:r>
    </w:p>
    <w:p w:rsidR="008C3DC7" w:rsidRDefault="008C3DC7" w:rsidP="008C3DC7"/>
    <w:p w:rsidR="008C3DC7" w:rsidRDefault="008C3DC7" w:rsidP="008C3DC7"/>
    <w:p w:rsidR="00533905" w:rsidRDefault="00533905"/>
    <w:p w:rsidR="00533905" w:rsidRDefault="00533905"/>
    <w:p w:rsidR="00533905" w:rsidRDefault="00533905"/>
    <w:p w:rsidR="008C3DC7" w:rsidRDefault="008C3DC7"/>
    <w:p w:rsidR="00736A11" w:rsidRDefault="00736A11"/>
    <w:p w:rsidR="008C3DC7" w:rsidRPr="00EA37DF" w:rsidRDefault="008C3DC7" w:rsidP="008C3DC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37D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АДМИНИСТРАЦИЯ </w:t>
      </w:r>
      <w:r w:rsidRPr="00EA37DF">
        <w:rPr>
          <w:rFonts w:ascii="Times New Roman" w:eastAsia="Times New Roman" w:hAnsi="Times New Roman" w:cs="Times New Roman"/>
          <w:sz w:val="28"/>
          <w:szCs w:val="28"/>
        </w:rPr>
        <w:t>ЗУБКОВСКОГО СЕЛЬСОВЕТА</w:t>
      </w:r>
    </w:p>
    <w:p w:rsidR="008C3DC7" w:rsidRDefault="008C3DC7" w:rsidP="008C3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37DF">
        <w:rPr>
          <w:rFonts w:ascii="Times New Roman" w:eastAsia="Times New Roman" w:hAnsi="Times New Roman" w:cs="Times New Roman"/>
          <w:sz w:val="28"/>
          <w:szCs w:val="28"/>
        </w:rPr>
        <w:t>КРАСНОЗЕРСКОГО  РАЙОНА  НОВОСИБИРСКОЙ  ОБЛАСТИ</w:t>
      </w:r>
    </w:p>
    <w:p w:rsidR="008C3DC7" w:rsidRDefault="008C3DC7" w:rsidP="008C3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3DC7" w:rsidRPr="00EA37DF" w:rsidRDefault="008C3DC7" w:rsidP="008C3D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37DF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8C3DC7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17.05.23г                               с.Зубково                                             №28 </w:t>
      </w:r>
    </w:p>
    <w:p w:rsidR="008C3DC7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</w:rPr>
        <w:t xml:space="preserve">администрации Зубковского сельсовета 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</w:rPr>
        <w:t xml:space="preserve">Краснозерского района Новосибирской области  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</w:rPr>
        <w:t xml:space="preserve">от 01.10.2010г № 42 «Положения о порядке 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</w:rPr>
        <w:t xml:space="preserve">использования бюджетных ассигнований резервного 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</w:rPr>
        <w:t xml:space="preserve">фонда администрации </w:t>
      </w:r>
      <w:r w:rsidRPr="00CD1576">
        <w:rPr>
          <w:rFonts w:ascii="Times New Roman" w:eastAsia="Times New Roman" w:hAnsi="Times New Roman" w:cs="Times New Roman"/>
          <w:sz w:val="28"/>
          <w:szCs w:val="28"/>
        </w:rPr>
        <w:t>Зубковского сельсовета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76">
        <w:rPr>
          <w:rFonts w:ascii="Times New Roman" w:eastAsia="Times New Roman" w:hAnsi="Times New Roman" w:cs="Times New Roman"/>
          <w:sz w:val="28"/>
          <w:szCs w:val="28"/>
        </w:rPr>
        <w:t xml:space="preserve">Краснозерского  района  Новосибирской  области 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eastAsia="Times New Roman" w:hAnsi="Times New Roman" w:cs="Times New Roman"/>
          <w:sz w:val="28"/>
          <w:szCs w:val="28"/>
        </w:rPr>
        <w:t>для ликвидации последствий чрезвычайных ситуаций»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3DC7" w:rsidRPr="00CD1576" w:rsidRDefault="008C3DC7" w:rsidP="008C3DC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 соответствии  с </w:t>
      </w:r>
      <w:proofErr w:type="gramStart"/>
      <w:r w:rsidRPr="00CD1576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CD1576">
        <w:rPr>
          <w:rFonts w:ascii="Times New Roman" w:hAnsi="Times New Roman" w:cs="Times New Roman"/>
          <w:sz w:val="28"/>
          <w:szCs w:val="28"/>
        </w:rPr>
        <w:t xml:space="preserve">. 3 ст. 81  Бюджетного кодекса Российской Федерации </w:t>
      </w:r>
      <w:r w:rsidRPr="00CD1576">
        <w:rPr>
          <w:rFonts w:ascii="Times New Roman" w:eastAsia="Times New Roman" w:hAnsi="Times New Roman" w:cs="Times New Roman"/>
          <w:sz w:val="28"/>
          <w:szCs w:val="28"/>
        </w:rPr>
        <w:t xml:space="preserve">»  и  руководствуясь  </w:t>
      </w:r>
      <w:hyperlink r:id="rId4" w:tgtFrame="_blank" w:history="1">
        <w:r w:rsidRPr="00CD157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Уставом</w:t>
        </w:r>
      </w:hyperlink>
      <w:r w:rsidRPr="00CD1576">
        <w:rPr>
          <w:rFonts w:ascii="Times New Roman" w:eastAsia="Times New Roman" w:hAnsi="Times New Roman" w:cs="Times New Roman"/>
          <w:sz w:val="28"/>
          <w:szCs w:val="28"/>
        </w:rPr>
        <w:t xml:space="preserve">  сельского  поселения Зубковского сельсовета  Краснозерского муниципального  района  Новосибирской  области,    администрация  Зубковского сельсовета  Краснозерского  района  Новосибирской  области  </w:t>
      </w:r>
    </w:p>
    <w:p w:rsidR="008C3DC7" w:rsidRPr="00CD1576" w:rsidRDefault="008C3DC7" w:rsidP="008C3DC7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1576">
        <w:rPr>
          <w:rFonts w:ascii="Times New Roman" w:eastAsia="Times New Roman" w:hAnsi="Times New Roman" w:cs="Times New Roman"/>
          <w:b/>
          <w:sz w:val="28"/>
          <w:szCs w:val="28"/>
        </w:rPr>
        <w:t>ПОСТАНОВЛЯЕТ: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</w:rPr>
        <w:t xml:space="preserve">1.Внести следующие  изменения в постановление администрации Зубковского сельсовета Краснозерского района Новосибирской области от 01.10.2010 № 42 «Положения о порядке использования  бюджетных ассигнований резервного фонда администрации </w:t>
      </w:r>
      <w:r w:rsidRPr="00CD1576">
        <w:rPr>
          <w:rFonts w:ascii="Times New Roman" w:eastAsia="Times New Roman" w:hAnsi="Times New Roman" w:cs="Times New Roman"/>
          <w:sz w:val="28"/>
          <w:szCs w:val="28"/>
        </w:rPr>
        <w:t xml:space="preserve">Зубковского сельсовета  Краснозерского  района  </w:t>
      </w:r>
      <w:r w:rsidRPr="00CD1576">
        <w:rPr>
          <w:rFonts w:ascii="Times New Roman" w:hAnsi="Times New Roman" w:cs="Times New Roman"/>
          <w:sz w:val="28"/>
          <w:szCs w:val="28"/>
        </w:rPr>
        <w:t xml:space="preserve"> </w:t>
      </w:r>
      <w:r w:rsidRPr="00CD1576">
        <w:rPr>
          <w:rFonts w:ascii="Times New Roman" w:eastAsia="Times New Roman" w:hAnsi="Times New Roman" w:cs="Times New Roman"/>
          <w:sz w:val="28"/>
          <w:szCs w:val="28"/>
        </w:rPr>
        <w:t xml:space="preserve">Новосибирской  области  для ликвидации 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76">
        <w:rPr>
          <w:rFonts w:ascii="Times New Roman" w:eastAsia="Times New Roman" w:hAnsi="Times New Roman" w:cs="Times New Roman"/>
          <w:sz w:val="28"/>
          <w:szCs w:val="28"/>
        </w:rPr>
        <w:t>последствий чрезвычайных ситуаций»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3DC7" w:rsidRPr="00CD1576" w:rsidRDefault="008C3DC7" w:rsidP="008C3DC7">
      <w:pPr>
        <w:spacing w:after="0" w:line="240" w:lineRule="auto"/>
        <w:ind w:left="142" w:right="141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eastAsia="Times New Roman" w:hAnsi="Times New Roman" w:cs="Times New Roman"/>
          <w:sz w:val="28"/>
          <w:szCs w:val="28"/>
        </w:rPr>
        <w:t xml:space="preserve">1.1  </w:t>
      </w:r>
      <w:r w:rsidRPr="00CD1576">
        <w:rPr>
          <w:rFonts w:ascii="Times New Roman" w:hAnsi="Times New Roman" w:cs="Times New Roman"/>
          <w:sz w:val="28"/>
          <w:szCs w:val="28"/>
        </w:rPr>
        <w:t>Пункт 2  «размер резервного фонда»   изложить в новой  редакции:</w:t>
      </w:r>
    </w:p>
    <w:p w:rsidR="008C3DC7" w:rsidRPr="00CD1576" w:rsidRDefault="008C3DC7" w:rsidP="008C3DC7">
      <w:pPr>
        <w:spacing w:after="0" w:line="240" w:lineRule="auto"/>
        <w:ind w:left="142" w:right="141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hAnsi="Times New Roman" w:cs="Times New Roman"/>
          <w:sz w:val="28"/>
          <w:szCs w:val="28"/>
        </w:rPr>
        <w:t>-</w:t>
      </w:r>
      <w:r w:rsidRPr="00CD1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 резервных фондов местных администраций устанавливается решением о бюджете и не может превышать 3 процента, утвержденного указанным решением общего объема расходов.</w:t>
      </w:r>
    </w:p>
    <w:p w:rsidR="008C3DC7" w:rsidRPr="00CD1576" w:rsidRDefault="008C3DC7" w:rsidP="008C3D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76">
        <w:rPr>
          <w:rFonts w:ascii="Times New Roman" w:eastAsiaTheme="minorHAnsi" w:hAnsi="Times New Roman" w:cs="Times New Roman"/>
          <w:sz w:val="28"/>
          <w:szCs w:val="28"/>
        </w:rPr>
        <w:t>2.</w:t>
      </w:r>
      <w:r w:rsidRPr="00CD1576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периодическом печатном издании «Бюллетень органов местного самоуправления Зубковского сельсовета» и на официальном сайте администрации Зубковского сельсовета Краснозерского района Новосибирской области.</w:t>
      </w:r>
    </w:p>
    <w:p w:rsidR="008C3DC7" w:rsidRDefault="008C3DC7" w:rsidP="008C3D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76">
        <w:rPr>
          <w:rFonts w:ascii="Times New Roman" w:eastAsia="Times New Roman" w:hAnsi="Times New Roman" w:cs="Times New Roman"/>
          <w:sz w:val="28"/>
          <w:szCs w:val="28"/>
        </w:rPr>
        <w:t>3.Постановление вступает в силу со дня его официального опубликования.</w:t>
      </w:r>
    </w:p>
    <w:p w:rsidR="008C3DC7" w:rsidRDefault="008C3DC7" w:rsidP="008C3D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8C3DC7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Зубковского сельсовета </w:t>
      </w:r>
    </w:p>
    <w:p w:rsidR="008C3DC7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Краснозерского района </w:t>
      </w:r>
    </w:p>
    <w:p w:rsidR="008C3DC7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Новосибирской области                                     Т.Ю. Синегубова</w:t>
      </w:r>
    </w:p>
    <w:p w:rsidR="008C3DC7" w:rsidRDefault="008C3DC7" w:rsidP="008C3D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3DC7" w:rsidRDefault="008C3DC7" w:rsidP="008C3D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Н.А.Турицына</w:t>
      </w:r>
      <w:proofErr w:type="spellEnd"/>
    </w:p>
    <w:p w:rsidR="008C3DC7" w:rsidRDefault="008C3DC7" w:rsidP="008C3D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67-588</w:t>
      </w:r>
    </w:p>
    <w:p w:rsidR="00CE3817" w:rsidRDefault="00CE3817" w:rsidP="008C3D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E3817" w:rsidRDefault="00CE3817" w:rsidP="008C3D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E3817" w:rsidRPr="00CE3817" w:rsidRDefault="00CE3817" w:rsidP="00CE3817">
      <w:pPr>
        <w:pStyle w:val="5"/>
        <w:rPr>
          <w:rFonts w:ascii="Times New Roman" w:hAnsi="Times New Roman"/>
          <w:color w:val="000000"/>
          <w:sz w:val="28"/>
          <w:szCs w:val="28"/>
        </w:rPr>
      </w:pPr>
      <w:r w:rsidRPr="00CE3817">
        <w:rPr>
          <w:rFonts w:ascii="Times New Roman" w:hAnsi="Times New Roman"/>
          <w:color w:val="000000"/>
          <w:sz w:val="28"/>
          <w:szCs w:val="28"/>
        </w:rPr>
        <w:t xml:space="preserve">АДМИНИСТРАЦИЯ </w:t>
      </w:r>
      <w:r w:rsidRPr="00CE3817">
        <w:rPr>
          <w:rFonts w:ascii="Times New Roman" w:hAnsi="Times New Roman"/>
          <w:color w:val="000000"/>
          <w:sz w:val="28"/>
          <w:szCs w:val="28"/>
          <w:lang w:val="ru-RU"/>
        </w:rPr>
        <w:t>ЗУБКОВСКОГО</w:t>
      </w:r>
      <w:r w:rsidRPr="00CE3817">
        <w:rPr>
          <w:rFonts w:ascii="Times New Roman" w:hAnsi="Times New Roman"/>
          <w:color w:val="000000"/>
          <w:sz w:val="28"/>
          <w:szCs w:val="28"/>
        </w:rPr>
        <w:t xml:space="preserve"> СЕЛЬСОВЕТА</w:t>
      </w:r>
    </w:p>
    <w:p w:rsidR="00CE3817" w:rsidRPr="00CE3817" w:rsidRDefault="00CE3817" w:rsidP="00CE3817">
      <w:pPr>
        <w:pStyle w:val="5"/>
        <w:rPr>
          <w:rFonts w:ascii="Times New Roman" w:hAnsi="Times New Roman"/>
          <w:color w:val="000000"/>
          <w:sz w:val="28"/>
          <w:szCs w:val="28"/>
        </w:rPr>
      </w:pPr>
      <w:r w:rsidRPr="00CE3817">
        <w:rPr>
          <w:rFonts w:ascii="Times New Roman" w:hAnsi="Times New Roman"/>
          <w:color w:val="000000"/>
          <w:sz w:val="28"/>
          <w:szCs w:val="28"/>
        </w:rPr>
        <w:t>КРАСНОЗЕРСКОГО РАЙОНА НОВОСИБИРСКОЙ ОБЛАСТ</w:t>
      </w:r>
      <w:bookmarkStart w:id="0" w:name="_Hlk129629373"/>
      <w:r w:rsidRPr="00CE3817">
        <w:rPr>
          <w:rFonts w:ascii="Times New Roman" w:hAnsi="Times New Roman"/>
          <w:color w:val="000000"/>
          <w:sz w:val="28"/>
          <w:szCs w:val="28"/>
        </w:rPr>
        <w:t>И</w:t>
      </w:r>
    </w:p>
    <w:bookmarkEnd w:id="0"/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817" w:rsidRPr="00CE3817" w:rsidRDefault="00CE3817" w:rsidP="00CE38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От 18.05.23г                                      с.Зубково                                         №29 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3817" w:rsidRPr="00CE3817" w:rsidRDefault="00CE3817" w:rsidP="00CE3817">
      <w:pPr>
        <w:pStyle w:val="a6"/>
        <w:spacing w:before="0" w:beforeAutospacing="0"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О  внесении изменений в постановление администрации Зубковского сельсовета Краснозерского района Новосибирской области от 31.03.2021г.</w:t>
      </w:r>
    </w:p>
    <w:p w:rsidR="00CE3817" w:rsidRPr="00CE3817" w:rsidRDefault="00CE3817" w:rsidP="00CE3817">
      <w:pPr>
        <w:pStyle w:val="a6"/>
        <w:spacing w:before="0" w:beforeAutospacing="0"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№ 16 "Об утверждении Порядка формирования перечня налоговых расходов, правил формирования информации о нормативных, целевых и фискальных характеристиках налоговых расходов и порядка оценки эффективности налоговых расходов Зубковского сельсовета Краснозерского района Новосибирской области"</w:t>
      </w:r>
    </w:p>
    <w:p w:rsidR="00CE3817" w:rsidRPr="00CE3817" w:rsidRDefault="00CE3817" w:rsidP="00CE3817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CE3817" w:rsidRPr="00CE3817" w:rsidRDefault="00CE3817" w:rsidP="00CE3817">
      <w:pPr>
        <w:pStyle w:val="a6"/>
        <w:spacing w:before="0" w:beforeAutospacing="0" w:after="0" w:afterAutospacing="0"/>
        <w:rPr>
          <w:sz w:val="28"/>
          <w:szCs w:val="28"/>
        </w:rPr>
      </w:pPr>
      <w:proofErr w:type="gramStart"/>
      <w:r w:rsidRPr="00CE3817">
        <w:rPr>
          <w:sz w:val="28"/>
          <w:szCs w:val="28"/>
        </w:rPr>
        <w:t>Согласно представления</w:t>
      </w:r>
      <w:proofErr w:type="gramEnd"/>
      <w:r w:rsidRPr="00CE3817">
        <w:rPr>
          <w:sz w:val="28"/>
          <w:szCs w:val="28"/>
        </w:rPr>
        <w:t xml:space="preserve"> Прокуратуры Краснозерского района Новосибирской  области  об устранении нарушений бюджетного и налогового законодательства.  В целях приведения муниципальных правовых актов в соответствие с действующим законодательством Российской Федерации, администрация Зубковского сельсовета Краснозерского района Новосибирской области ПОСТАНОВЛЯЕТ: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Внести в постановление администрации Зубковского сельсовета Краснозерского района Новосибирской области от 31.03.2021 №16 «Об утверждении Порядка формирования перечня налоговых расходов, правил формирования информации о нормативных, целевых и фискальных характеристиках налоговых расходов и порядка оценки эффективности налоговых расходов  Зубковского сельсовета Краснозерского района Новосибирской области» следующие изменения: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В пункте 2: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а) в абзаце шестом  слова «структурных элементов муниципальных программ исключить».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 xml:space="preserve">б)  абзац восьмой изложить в следующей редакции: 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« социальные налоговые расходы муниципального образования – целевая категория налоговых расходов муниципального образования, обусловленных необходимостью обеспечения социальной защиты (поддержки) населения, укрепления здоровья человека, развития физической культуры и спорта, экологического и санитарно-эпидемиологического благополучия и поддержки благотворительной и добровольной (волонтерской) деятельности»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lastRenderedPageBreak/>
        <w:t>в) абзац девятый после слова «увеличение» дополнить словами «(предотвращение снижения)».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г) в абзаце десятом слова «бюджета Зубковского сельсовета Краснозерского района Новосибирской области «заменить словами «бюджетов бюджетной системы Российской Федерации»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3.В пункте 3: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а) абзац «в» изложить в следующей редакции: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«определяет порядок </w:t>
      </w:r>
      <w:proofErr w:type="gramStart"/>
      <w:r w:rsidRPr="00CE3817">
        <w:rPr>
          <w:rFonts w:ascii="Times New Roman" w:hAnsi="Times New Roman" w:cs="Times New Roman"/>
          <w:sz w:val="28"/>
          <w:szCs w:val="28"/>
        </w:rPr>
        <w:t>обобщения результатов оценки эффективности налоговых расходов муниципального</w:t>
      </w:r>
      <w:proofErr w:type="gramEnd"/>
      <w:r w:rsidRPr="00CE3817">
        <w:rPr>
          <w:rFonts w:ascii="Times New Roman" w:hAnsi="Times New Roman" w:cs="Times New Roman"/>
          <w:sz w:val="28"/>
          <w:szCs w:val="28"/>
        </w:rPr>
        <w:t xml:space="preserve"> образования, осуществляемой куратором налоговых расходов».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4. В пункте 4: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 xml:space="preserve">а)  абзац  «б» </w:t>
      </w:r>
      <w:proofErr w:type="spellStart"/>
      <w:r w:rsidRPr="00CE3817">
        <w:rPr>
          <w:sz w:val="28"/>
          <w:szCs w:val="28"/>
        </w:rPr>
        <w:t>п</w:t>
      </w:r>
      <w:proofErr w:type="gramStart"/>
      <w:r w:rsidRPr="00CE3817">
        <w:rPr>
          <w:sz w:val="28"/>
          <w:szCs w:val="28"/>
        </w:rPr>
        <w:t>.п</w:t>
      </w:r>
      <w:proofErr w:type="spellEnd"/>
      <w:proofErr w:type="gramEnd"/>
      <w:r w:rsidRPr="00CE3817">
        <w:rPr>
          <w:sz w:val="28"/>
          <w:szCs w:val="28"/>
        </w:rPr>
        <w:t xml:space="preserve"> 2 изложить в следующей редакции: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«сведения о суммах выпадающих доходов консолидированного бюджета  муниципального образования по каждому налоговому расходу муниципального образования».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 xml:space="preserve"> б) добавить в абзаце «б»  п.п. 3 в следующей редакции:</w:t>
      </w:r>
    </w:p>
    <w:p w:rsidR="00CE3817" w:rsidRPr="00CE3817" w:rsidRDefault="00CE3817" w:rsidP="00CE3817">
      <w:pPr>
        <w:pStyle w:val="a6"/>
        <w:spacing w:after="0" w:afterAutospacing="0"/>
        <w:rPr>
          <w:sz w:val="28"/>
          <w:szCs w:val="28"/>
        </w:rPr>
      </w:pPr>
      <w:r w:rsidRPr="00CE3817">
        <w:rPr>
          <w:sz w:val="28"/>
          <w:szCs w:val="28"/>
        </w:rPr>
        <w:t>«сведения об объемах налогов, задекларированных для уплаты плательщиками в консолидированный бюджет муниципального образования  по каждому налоговому расходу, в отношении стимулирующих налоговых расходов».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          5. В пункте 7: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а) абзац первый  слова «структурным элементам муниципальных программ исключить».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б) абзац второй изложить в следующей редакции: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E3817">
        <w:rPr>
          <w:rFonts w:ascii="Times New Roman" w:hAnsi="Times New Roman" w:cs="Times New Roman"/>
          <w:sz w:val="28"/>
          <w:szCs w:val="28"/>
        </w:rPr>
        <w:t>востребованность</w:t>
      </w:r>
      <w:proofErr w:type="spellEnd"/>
      <w:r w:rsidRPr="00CE3817">
        <w:rPr>
          <w:rFonts w:ascii="Times New Roman" w:hAnsi="Times New Roman" w:cs="Times New Roman"/>
          <w:sz w:val="28"/>
          <w:szCs w:val="28"/>
        </w:rPr>
        <w:t xml:space="preserve"> плательщиками предоставленных льгот, </w:t>
      </w:r>
      <w:proofErr w:type="gramStart"/>
      <w:r w:rsidRPr="00CE3817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CE3817">
        <w:rPr>
          <w:rFonts w:ascii="Times New Roman" w:hAnsi="Times New Roman" w:cs="Times New Roman"/>
          <w:sz w:val="28"/>
          <w:szCs w:val="28"/>
        </w:rPr>
        <w:t xml:space="preserve"> характеризуется соотношением численности плательщиков, воспользовавшихся правом на льготы, и численности плательщиков, обладающих потенциальным правом на применение льготы, или общей численности плательщиков, за 5-летний период».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в) дополнить абзац третий следующего содержания: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«При необходимости кураторами налоговых расходов могут быть установлены иные критерии целесообразности предоставления льгот для плательщиков».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г) дополнить абзац четвертый следующего содержания: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«В целях проведения оценки </w:t>
      </w:r>
      <w:proofErr w:type="spellStart"/>
      <w:r w:rsidRPr="00CE3817">
        <w:rPr>
          <w:rFonts w:ascii="Times New Roman" w:hAnsi="Times New Roman" w:cs="Times New Roman"/>
          <w:sz w:val="28"/>
          <w:szCs w:val="28"/>
        </w:rPr>
        <w:t>востребованности</w:t>
      </w:r>
      <w:proofErr w:type="spellEnd"/>
      <w:r w:rsidRPr="00CE3817">
        <w:rPr>
          <w:rFonts w:ascii="Times New Roman" w:hAnsi="Times New Roman" w:cs="Times New Roman"/>
          <w:sz w:val="28"/>
          <w:szCs w:val="28"/>
        </w:rPr>
        <w:t xml:space="preserve"> плательщиками предоставленных льгот куратором налогового расхода может быть определено минимальное значение соотношения, указанного в абзаце третьем настоящего пункта, при котором льгота признается востребованной»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lastRenderedPageBreak/>
        <w:t xml:space="preserve">        6. Пункт девятый  изложить в следующей редакции: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а) «в целях оценки бюджетной эффективности налоговых расходов  муниципального образования осуществляются сравнительный анализ результативности предоставления льгот и результативности </w:t>
      </w:r>
      <w:proofErr w:type="gramStart"/>
      <w:r w:rsidRPr="00CE3817">
        <w:rPr>
          <w:rFonts w:ascii="Times New Roman" w:hAnsi="Times New Roman" w:cs="Times New Roman"/>
          <w:sz w:val="28"/>
          <w:szCs w:val="28"/>
        </w:rPr>
        <w:t>применения альтернативных механизмов достижения целей муниципальной программы</w:t>
      </w:r>
      <w:proofErr w:type="gramEnd"/>
      <w:r w:rsidRPr="00CE3817">
        <w:rPr>
          <w:rFonts w:ascii="Times New Roman" w:hAnsi="Times New Roman" w:cs="Times New Roman"/>
          <w:sz w:val="28"/>
          <w:szCs w:val="28"/>
        </w:rPr>
        <w:t xml:space="preserve"> и (или) целей социально-экономической политики, не относящихся к муниципальным программам муниципального образования, а также оценка совокупного бюджетного эффекта (самоокупаемости) стимулирующих налоговых расходов муниципального образования».   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     7. Добавить пункт 9.1 в следующей редакции: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«При необходимости куратором налогового расхода могут быть установлены дополнительные критерии оценки бюджетной эффективности налогового расхода   муниципального образования».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     8. Добавить пункт 10.1  в следующей редакции: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а) «Оценку результативности налоговых расходов муниципального образования   допускается не проводить в отношении технических налоговых расходов  муниципального образования».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        9. Добавить пункт 11  в следующей редакции: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а) «Оценка совокупного бюджетного эффекта (самоокупаемости) стимулирующих налоговых расходов муниципального образования  определяется отдельно по каждому налоговому расходу муниципального образовании. В случае если для отдельных категорий плательщиков, имеющих право на льготы, предоставлены льготы по нескольким видам налогов, оценка совокупного бюджетного эффекта (самоокупаемости) налоговых расходов муниципального образования определяется в целом по указанной категории плательщиков».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        10. Добавить пункт 12  в следующей редакции: 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а) «Оценка совокупного бюджетного эффекта (самоокупаемости) стимулирующих налоговых расходов муниципального образования  определяется за период с начала действия для плательщиков соответствующих льгот или за 5 отчетных лет, а в случае, если указанные льготы действуют более 6 лет, - на день проведения оценки эффективности налогового расход</w:t>
      </w:r>
      <w:proofErr w:type="gramStart"/>
      <w:r w:rsidRPr="00CE3817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CE3817">
        <w:rPr>
          <w:rFonts w:ascii="Times New Roman" w:hAnsi="Times New Roman" w:cs="Times New Roman"/>
          <w:sz w:val="28"/>
          <w:szCs w:val="28"/>
        </w:rPr>
        <w:t>Е) по следующей формуле: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где: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381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CE3817">
        <w:rPr>
          <w:rFonts w:ascii="Times New Roman" w:hAnsi="Times New Roman" w:cs="Times New Roman"/>
          <w:sz w:val="28"/>
          <w:szCs w:val="28"/>
        </w:rPr>
        <w:t>- порядковый номер года, имеющий значение от 1 до 5;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3817">
        <w:rPr>
          <w:rFonts w:ascii="Times New Roman" w:hAnsi="Times New Roman" w:cs="Times New Roman"/>
          <w:sz w:val="28"/>
          <w:szCs w:val="28"/>
        </w:rPr>
        <w:t>mi</w:t>
      </w:r>
      <w:proofErr w:type="spellEnd"/>
      <w:r w:rsidRPr="00CE3817">
        <w:rPr>
          <w:rFonts w:ascii="Times New Roman" w:hAnsi="Times New Roman" w:cs="Times New Roman"/>
          <w:sz w:val="28"/>
          <w:szCs w:val="28"/>
        </w:rPr>
        <w:t xml:space="preserve"> – количество плательщиков, воспользовавшихся льготой в i-м году;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j-порядковый номер плательщика, значение от 1 до </w:t>
      </w:r>
      <w:proofErr w:type="spellStart"/>
      <w:r w:rsidRPr="00CE3817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CE3817">
        <w:rPr>
          <w:rFonts w:ascii="Times New Roman" w:hAnsi="Times New Roman" w:cs="Times New Roman"/>
          <w:sz w:val="28"/>
          <w:szCs w:val="28"/>
        </w:rPr>
        <w:t>;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- объём налогов, задекларированных для уплаты в консолидированный бюджет Зубковского сельсовета Краснозерского района Новосибирской области   j-м плательщиком в i-м году</w:t>
      </w:r>
      <w:proofErr w:type="gramStart"/>
      <w:r w:rsidRPr="00CE3817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        11. Добавить пункт 13  в следующей редакции: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а) «Базовый объем налогов, задекларированных для уплаты в консолидированный бюджет Зубковского сельсовета Краснозерского района  Новосибирской области j-м плательщиком в базовом году (</w:t>
      </w:r>
      <w:proofErr w:type="spellStart"/>
      <w:r w:rsidRPr="00CE3817">
        <w:rPr>
          <w:rFonts w:ascii="Times New Roman" w:hAnsi="Times New Roman" w:cs="Times New Roman"/>
          <w:sz w:val="28"/>
          <w:szCs w:val="28"/>
        </w:rPr>
        <w:t>Boj</w:t>
      </w:r>
      <w:proofErr w:type="spellEnd"/>
      <w:r w:rsidRPr="00CE3817">
        <w:rPr>
          <w:rFonts w:ascii="Times New Roman" w:hAnsi="Times New Roman" w:cs="Times New Roman"/>
          <w:sz w:val="28"/>
          <w:szCs w:val="28"/>
        </w:rPr>
        <w:t>), рассчитывается по формуле: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lastRenderedPageBreak/>
        <w:t>где: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3817">
        <w:rPr>
          <w:rFonts w:ascii="Times New Roman" w:hAnsi="Times New Roman" w:cs="Times New Roman"/>
          <w:sz w:val="28"/>
          <w:szCs w:val="28"/>
        </w:rPr>
        <w:t>Noj</w:t>
      </w:r>
      <w:proofErr w:type="spellEnd"/>
      <w:r w:rsidRPr="00CE38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3817">
        <w:rPr>
          <w:rFonts w:ascii="Times New Roman" w:hAnsi="Times New Roman" w:cs="Times New Roman"/>
          <w:sz w:val="28"/>
          <w:szCs w:val="28"/>
        </w:rPr>
        <w:t>обьем</w:t>
      </w:r>
      <w:proofErr w:type="spellEnd"/>
      <w:r w:rsidRPr="00CE3817">
        <w:rPr>
          <w:rFonts w:ascii="Times New Roman" w:hAnsi="Times New Roman" w:cs="Times New Roman"/>
          <w:sz w:val="28"/>
          <w:szCs w:val="28"/>
        </w:rPr>
        <w:t xml:space="preserve"> налогов, задекларированных для уплаты в консолидированный бюджет Зубковского сельсовета Краснозерского  Новосибирской области  j-м плательщиком в базовом году;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3817">
        <w:rPr>
          <w:rFonts w:ascii="Times New Roman" w:hAnsi="Times New Roman" w:cs="Times New Roman"/>
          <w:sz w:val="28"/>
          <w:szCs w:val="28"/>
        </w:rPr>
        <w:t>Loj</w:t>
      </w:r>
      <w:proofErr w:type="spellEnd"/>
      <w:r w:rsidRPr="00CE3817">
        <w:rPr>
          <w:rFonts w:ascii="Times New Roman" w:hAnsi="Times New Roman" w:cs="Times New Roman"/>
          <w:sz w:val="28"/>
          <w:szCs w:val="28"/>
        </w:rPr>
        <w:t xml:space="preserve"> -объем льгот, предоставленных </w:t>
      </w:r>
      <w:proofErr w:type="spellStart"/>
      <w:r w:rsidRPr="00CE3817">
        <w:rPr>
          <w:rFonts w:ascii="Times New Roman" w:hAnsi="Times New Roman" w:cs="Times New Roman"/>
          <w:sz w:val="28"/>
          <w:szCs w:val="28"/>
        </w:rPr>
        <w:t>j-му</w:t>
      </w:r>
      <w:proofErr w:type="spellEnd"/>
      <w:r w:rsidRPr="00CE3817">
        <w:rPr>
          <w:rFonts w:ascii="Times New Roman" w:hAnsi="Times New Roman" w:cs="Times New Roman"/>
          <w:sz w:val="28"/>
          <w:szCs w:val="28"/>
        </w:rPr>
        <w:t xml:space="preserve"> плательщику в базовом году.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Под базовым годом в настоящем документе понимается год, предшествующий году начала получения j-м плательщиком льготы, либо 6-й год, предшествующий отчетному году, если льгота предоставляется плательщику более 6 лет</w:t>
      </w:r>
      <w:proofErr w:type="gramStart"/>
      <w:r w:rsidRPr="00CE3817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         12. Пункт четырнадцатый  изложить в следующей редакции: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3817">
        <w:rPr>
          <w:rFonts w:ascii="Times New Roman" w:hAnsi="Times New Roman" w:cs="Times New Roman"/>
          <w:sz w:val="28"/>
          <w:szCs w:val="28"/>
        </w:rPr>
        <w:t>а) по итогам оценки эффективности налогового расхода муниципального образования куратор налогового расхода формулирует выводы о достижении целевых характеристик налогового расхода  муниципального образования, вкладе налогового расхода муниципального образования в достижение целей муниципальной программы муниципального образования и (или) целей социально-экономической политики муниципального образования, не относящихся к программам муниципального образования, а также о наличии или об отсутствии более результативных (менее затратных для местного</w:t>
      </w:r>
      <w:proofErr w:type="gramEnd"/>
      <w:r w:rsidRPr="00CE3817">
        <w:rPr>
          <w:rFonts w:ascii="Times New Roman" w:hAnsi="Times New Roman" w:cs="Times New Roman"/>
          <w:sz w:val="28"/>
          <w:szCs w:val="28"/>
        </w:rPr>
        <w:t xml:space="preserve"> бюджета) альтернативных механизмов достижения целей муниципальной программы муниципального образования и (или) целей социально-экономической политики муниципального образования, не относящихся к муниципальным программам.</w:t>
      </w:r>
    </w:p>
    <w:p w:rsidR="00CE3817" w:rsidRPr="00CE3817" w:rsidRDefault="00CE3817" w:rsidP="00CE3817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       13. Пункт пятнадцатый  изложить в следующей редакции:</w:t>
      </w:r>
    </w:p>
    <w:p w:rsidR="00CE3817" w:rsidRPr="00CE3817" w:rsidRDefault="00CE3817" w:rsidP="00CE3817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а) местная администрация формирует оценку эффективности налоговых расходов муниципального образования на основе данных, представленных кураторами налоговых расходов. 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Результаты рассмотрения оценки налоговых расходов муниципального образования учитываются при формировании  основных направлений бюджетной и налоговой политики муниципального образования, а также при проведении </w:t>
      </w:r>
      <w:proofErr w:type="gramStart"/>
      <w:r w:rsidRPr="00CE3817">
        <w:rPr>
          <w:rFonts w:ascii="Times New Roman" w:hAnsi="Times New Roman" w:cs="Times New Roman"/>
          <w:sz w:val="28"/>
          <w:szCs w:val="28"/>
        </w:rPr>
        <w:t xml:space="preserve">оценки эффективности реализации муниципальных  программ </w:t>
      </w:r>
      <w:r w:rsidRPr="00CE3817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</w:t>
      </w:r>
      <w:proofErr w:type="gramEnd"/>
      <w:r w:rsidRPr="00CE381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       14. Внести изменения в приложение к Порядку формирования перечня налоговых расходов.</w:t>
      </w:r>
    </w:p>
    <w:p w:rsidR="00CE3817" w:rsidRPr="00CE3817" w:rsidRDefault="00CE3817" w:rsidP="00CE3817">
      <w:pPr>
        <w:pStyle w:val="a6"/>
        <w:spacing w:after="0" w:afterAutospacing="0"/>
        <w:rPr>
          <w:color w:val="000000"/>
          <w:sz w:val="28"/>
          <w:szCs w:val="28"/>
        </w:rPr>
      </w:pPr>
      <w:r w:rsidRPr="00CE3817">
        <w:rPr>
          <w:color w:val="000000"/>
          <w:sz w:val="28"/>
          <w:szCs w:val="28"/>
        </w:rPr>
        <w:t xml:space="preserve">       15. </w:t>
      </w:r>
      <w:r w:rsidRPr="00CE3817">
        <w:rPr>
          <w:sz w:val="28"/>
          <w:szCs w:val="28"/>
        </w:rPr>
        <w:t>Опубликовать настоящее постановление в периодическом печатном издании «Бюллетень органов местного самоуправления Зубковского сельсовета Краснозерского района Новосибирской области» и разместить на официальном сайте администрации Зубковского сельсовета Краснозерского района Новосибирской области.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Глава Зубковского сельсовета 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 xml:space="preserve">Краснозерского района </w:t>
      </w:r>
    </w:p>
    <w:p w:rsidR="00CE3817" w:rsidRPr="00CE3817" w:rsidRDefault="00CE3817" w:rsidP="00CE3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3817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Т.Ю.Синегубов</w:t>
      </w:r>
    </w:p>
    <w:p w:rsidR="00CE3817" w:rsidRPr="00F6325E" w:rsidRDefault="00CE3817" w:rsidP="00CE3817">
      <w:pPr>
        <w:spacing w:after="0" w:line="240" w:lineRule="auto"/>
        <w:rPr>
          <w:rFonts w:ascii="Times New Roman" w:hAnsi="Times New Roman"/>
        </w:rPr>
      </w:pPr>
    </w:p>
    <w:p w:rsidR="00CE3817" w:rsidRDefault="00CE3817" w:rsidP="008C3D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E3817" w:rsidRDefault="00CE3817" w:rsidP="008C3D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CE3817" w:rsidRDefault="00CE3817" w:rsidP="008C3D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736A11" w:rsidRDefault="00736A11" w:rsidP="008C3D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C3DC7" w:rsidRDefault="00A41AA1">
      <w:r>
        <w:rPr>
          <w:noProof/>
        </w:rPr>
        <w:drawing>
          <wp:inline distT="0" distB="0" distL="0" distR="0">
            <wp:extent cx="5940425" cy="3951541"/>
            <wp:effectExtent l="19050" t="0" r="3175" b="0"/>
            <wp:docPr id="1" name="Рисунок 1" descr="C:\Users\9D68~1\AppData\Local\Temp\Rar$DIa0.731\Новосибирским Росреестром осуществлена передача материалов сверхвысокого раз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D68~1\AppData\Local\Temp\Rar$DIa0.731\Новосибирским Росреестром осуществлена передача материалов сверхвысокого разреш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A1" w:rsidRDefault="00A41AA1" w:rsidP="00A41AA1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1AA1" w:rsidRDefault="00A41AA1" w:rsidP="00A41AA1">
      <w:pPr>
        <w:pStyle w:val="a6"/>
        <w:spacing w:before="0" w:beforeAutospacing="0" w:after="0" w:afterAutospacing="0"/>
        <w:ind w:firstLine="720"/>
        <w:jc w:val="center"/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</w:pPr>
      <w:r w:rsidRPr="002A0EEB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Новосибирским Росреестром осуществлена передача материалов сверхвысокого разрешения в государственный фонд пространственных данных</w:t>
      </w:r>
    </w:p>
    <w:p w:rsidR="00A41AA1" w:rsidRDefault="00A41AA1" w:rsidP="00A41AA1">
      <w:pPr>
        <w:pStyle w:val="a6"/>
        <w:spacing w:before="0" w:beforeAutospacing="0" w:after="0" w:afterAutospacing="0"/>
        <w:ind w:firstLine="720"/>
        <w:jc w:val="center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A41AA1" w:rsidRPr="006F4744" w:rsidRDefault="00A41AA1" w:rsidP="00A41AA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proofErr w:type="gramStart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Новосибирский </w:t>
      </w:r>
      <w:proofErr w:type="spellStart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</w:t>
      </w:r>
      <w:proofErr w:type="spellEnd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в рамках осуществления функции государственного земельного контроля (надзора) передал в государственный фонд землеустройства цифровой </w:t>
      </w:r>
      <w:proofErr w:type="spellStart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ортофотоплан</w:t>
      </w:r>
      <w:proofErr w:type="spellEnd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местности с. Верх-Тула масштаба 1:500.</w:t>
      </w:r>
      <w:proofErr w:type="gramEnd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Площадь обследованной местности составляет 116 гектаров.</w:t>
      </w:r>
    </w:p>
    <w:p w:rsidR="00A41AA1" w:rsidRDefault="00A41AA1" w:rsidP="00A41AA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Запросить </w:t>
      </w:r>
      <w:proofErr w:type="spellStart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орто</w:t>
      </w:r>
      <w:bookmarkStart w:id="1" w:name="_GoBack"/>
      <w:bookmarkEnd w:id="1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фотопланы</w:t>
      </w:r>
      <w:proofErr w:type="spellEnd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в государственном фонде данных, полученных в результате проведения землеустройства, может любое физическое или юридическое лицо через портал Госуслуг, заполнив специальную форму на </w:t>
      </w:r>
      <w:proofErr w:type="spellStart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www.gosuslugi.ru</w:t>
      </w:r>
      <w:proofErr w:type="spellEnd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/600447/1/</w:t>
      </w:r>
      <w:proofErr w:type="spellStart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form</w:t>
      </w:r>
      <w:proofErr w:type="spellEnd"/>
      <w:r w:rsidRPr="006F4744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</w:t>
      </w:r>
    </w:p>
    <w:p w:rsidR="00A41AA1" w:rsidRPr="007C0523" w:rsidRDefault="00A41AA1" w:rsidP="00A41AA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A41AA1" w:rsidRPr="006D233B" w:rsidRDefault="00A41AA1" w:rsidP="00A41AA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A41AA1" w:rsidRPr="00141714" w:rsidRDefault="00A41AA1" w:rsidP="00A41AA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lastRenderedPageBreak/>
        <w:t>по Новосибирской области</w:t>
      </w:r>
    </w:p>
    <w:p w:rsidR="00A41AA1" w:rsidRPr="00141714" w:rsidRDefault="00701C7C" w:rsidP="00A41AA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701C7C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41AA1" w:rsidRPr="00141714" w:rsidRDefault="00A41AA1" w:rsidP="00A41AA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A41AA1" w:rsidRPr="00141714" w:rsidRDefault="00A41AA1" w:rsidP="00A41AA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A41AA1" w:rsidRPr="00141714" w:rsidRDefault="00A41AA1" w:rsidP="00A41AA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A41AA1" w:rsidRPr="00141714" w:rsidRDefault="00A41AA1" w:rsidP="00A41AA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A41AA1" w:rsidRPr="00141714" w:rsidRDefault="00A41AA1" w:rsidP="00A41AA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A41AA1" w:rsidRPr="00141714" w:rsidRDefault="00A41AA1" w:rsidP="00A41AA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A41AA1" w:rsidRPr="00141714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A41AA1" w:rsidRPr="00141714" w:rsidRDefault="00701C7C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7" w:history="1">
        <w:r w:rsidR="00A41AA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A41AA1" w:rsidRPr="00141714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8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A41AA1" w:rsidRPr="00726E22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9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10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11" w:history="1">
        <w:proofErr w:type="spellStart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Яндекс</w:t>
        </w:r>
        <w:proofErr w:type="gramStart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.Д</w:t>
        </w:r>
        <w:proofErr w:type="gramEnd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зен</w:t>
        </w:r>
        <w:proofErr w:type="spellEnd"/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</w:rPr>
        <w:t xml:space="preserve">, </w:t>
      </w:r>
      <w:hyperlink r:id="rId12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A41AA1" w:rsidRDefault="00A41AA1"/>
    <w:p w:rsidR="00A41AA1" w:rsidRDefault="00A41AA1">
      <w:r>
        <w:rPr>
          <w:noProof/>
        </w:rPr>
        <w:drawing>
          <wp:inline distT="0" distB="0" distL="0" distR="0">
            <wp:extent cx="5940425" cy="3959293"/>
            <wp:effectExtent l="19050" t="0" r="3175" b="0"/>
            <wp:docPr id="2" name="Рисунок 2" descr="C:\Users\9D68~1\AppData\Local\Temp\Rar$DIa0.953\Для строительства жилья в Новосибирской области выявлено более 1 250 гектаров зем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D68~1\AppData\Local\Temp\Rar$DIa0.953\Для строительства жилья в Новосибирской области выявлено более 1 250 гектаров земл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74" w:rsidRDefault="009A7F74"/>
    <w:p w:rsidR="00A41AA1" w:rsidRDefault="00A41AA1" w:rsidP="00A41AA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1AA1" w:rsidRDefault="00A41AA1" w:rsidP="00A41AA1">
      <w:pPr>
        <w:pStyle w:val="a6"/>
        <w:spacing w:after="0"/>
        <w:ind w:firstLine="720"/>
        <w:jc w:val="center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E73B49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Для строительства жилья в Новосибирской области выявлено более 1 250 гектаров земли</w:t>
      </w:r>
    </w:p>
    <w:p w:rsidR="00A41AA1" w:rsidRPr="00E73B49" w:rsidRDefault="00A41AA1" w:rsidP="00A41AA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8"/>
          <w:szCs w:val="28"/>
        </w:rPr>
      </w:pPr>
      <w:r w:rsidRPr="00E73B49">
        <w:rPr>
          <w:rFonts w:ascii="Segoe UI" w:hAnsi="Segoe UI" w:cs="Segoe UI"/>
          <w:sz w:val="28"/>
          <w:szCs w:val="28"/>
        </w:rPr>
        <w:t xml:space="preserve">Сервис </w:t>
      </w:r>
      <w:proofErr w:type="spellStart"/>
      <w:r w:rsidRPr="00E73B49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E73B49">
        <w:rPr>
          <w:rFonts w:ascii="Segoe UI" w:hAnsi="Segoe UI" w:cs="Segoe UI"/>
          <w:sz w:val="28"/>
          <w:szCs w:val="28"/>
        </w:rPr>
        <w:t xml:space="preserve"> «Земля для стройки» поможет и гражданам, и юридическим лицам выбрать земельный участок для строительства жилья.</w:t>
      </w:r>
    </w:p>
    <w:p w:rsidR="00A41AA1" w:rsidRPr="00E73B49" w:rsidRDefault="00A41AA1" w:rsidP="00A41AA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8"/>
          <w:szCs w:val="28"/>
        </w:rPr>
      </w:pPr>
      <w:proofErr w:type="gramStart"/>
      <w:r w:rsidRPr="00E73B49">
        <w:rPr>
          <w:rFonts w:ascii="Segoe UI" w:hAnsi="Segoe UI" w:cs="Segoe UI"/>
          <w:sz w:val="28"/>
          <w:szCs w:val="28"/>
        </w:rPr>
        <w:t>Новосибирский</w:t>
      </w:r>
      <w:proofErr w:type="gramEnd"/>
      <w:r w:rsidRPr="00E73B49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Pr="00E73B49">
        <w:rPr>
          <w:rFonts w:ascii="Segoe UI" w:hAnsi="Segoe UI" w:cs="Segoe UI"/>
          <w:sz w:val="28"/>
          <w:szCs w:val="28"/>
        </w:rPr>
        <w:t>Росреестр</w:t>
      </w:r>
      <w:proofErr w:type="spellEnd"/>
      <w:r w:rsidRPr="00E73B49">
        <w:rPr>
          <w:rFonts w:ascii="Segoe UI" w:hAnsi="Segoe UI" w:cs="Segoe UI"/>
          <w:sz w:val="28"/>
          <w:szCs w:val="28"/>
        </w:rPr>
        <w:t xml:space="preserve"> совместно с региональными органами власти проводит масштабную работу по наполнению банка земли сведениями о свободных земельных участках, пригодных для строительства индивидуальных жилых домов и многоквартирных жилых домов.</w:t>
      </w:r>
    </w:p>
    <w:p w:rsidR="00A41AA1" w:rsidRPr="00E73B49" w:rsidRDefault="00A41AA1" w:rsidP="00A41AA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8"/>
          <w:szCs w:val="28"/>
        </w:rPr>
      </w:pPr>
      <w:r w:rsidRPr="00E73B49">
        <w:rPr>
          <w:rFonts w:ascii="Segoe UI" w:hAnsi="Segoe UI" w:cs="Segoe UI"/>
          <w:sz w:val="28"/>
          <w:szCs w:val="28"/>
        </w:rPr>
        <w:t xml:space="preserve">Сведения о таких земельных участках отмечены на </w:t>
      </w:r>
      <w:hyperlink r:id="rId14" w:history="1">
        <w:r w:rsidRPr="00962194">
          <w:rPr>
            <w:rStyle w:val="a3"/>
            <w:rFonts w:ascii="Segoe UI" w:hAnsi="Segoe UI" w:cs="Segoe UI"/>
            <w:sz w:val="28"/>
            <w:szCs w:val="28"/>
          </w:rPr>
          <w:t>Публичной кадастровой карте</w:t>
        </w:r>
      </w:hyperlink>
      <w:r w:rsidRPr="00E73B49">
        <w:rPr>
          <w:rFonts w:ascii="Segoe UI" w:hAnsi="Segoe UI" w:cs="Segoe UI"/>
          <w:sz w:val="28"/>
          <w:szCs w:val="28"/>
          <w:u w:val="single"/>
        </w:rPr>
        <w:t>.</w:t>
      </w:r>
    </w:p>
    <w:p w:rsidR="00A41AA1" w:rsidRPr="00E73B49" w:rsidRDefault="00A41AA1" w:rsidP="00A41AA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8"/>
          <w:szCs w:val="28"/>
        </w:rPr>
      </w:pPr>
      <w:r w:rsidRPr="00E73B49">
        <w:rPr>
          <w:rFonts w:ascii="Segoe UI" w:hAnsi="Segoe UI" w:cs="Segoe UI"/>
          <w:sz w:val="28"/>
          <w:szCs w:val="28"/>
        </w:rPr>
        <w:t>В регионе выявлено 153 земельных участка общей площадью 651 га для индивидуального жилищного строительства и 87 участков общей площадью 600 га для строительства многоквартирных домов. Участки расположены как в городе Новосибирске, так и в районах области.</w:t>
      </w:r>
    </w:p>
    <w:p w:rsidR="00A41AA1" w:rsidRPr="00E73B49" w:rsidRDefault="00A41AA1" w:rsidP="00A41AA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sz w:val="28"/>
          <w:szCs w:val="28"/>
        </w:rPr>
      </w:pPr>
      <w:r w:rsidRPr="00E73B49">
        <w:rPr>
          <w:rFonts w:ascii="Segoe UI" w:hAnsi="Segoe UI" w:cs="Segoe UI"/>
          <w:sz w:val="28"/>
          <w:szCs w:val="28"/>
        </w:rPr>
        <w:t>Из 240 выявленных участков 26 уже вовлечено в жилищное строительство, больше половины из них – для строительства многоквартирных домов.</w:t>
      </w:r>
    </w:p>
    <w:p w:rsidR="00A41AA1" w:rsidRPr="00E73B49" w:rsidRDefault="00A41AA1" w:rsidP="00A41AA1">
      <w:pPr>
        <w:autoSpaceDE w:val="0"/>
        <w:autoSpaceDN w:val="0"/>
        <w:adjustRightInd w:val="0"/>
        <w:spacing w:after="0"/>
        <w:ind w:firstLine="720"/>
        <w:jc w:val="both"/>
        <w:rPr>
          <w:rFonts w:ascii="Segoe UI" w:hAnsi="Segoe UI" w:cs="Segoe UI"/>
          <w:i/>
          <w:sz w:val="28"/>
          <w:szCs w:val="28"/>
        </w:rPr>
      </w:pPr>
      <w:r w:rsidRPr="00E73B49">
        <w:rPr>
          <w:rFonts w:ascii="Segoe UI" w:hAnsi="Segoe UI" w:cs="Segoe UI"/>
          <w:i/>
          <w:sz w:val="28"/>
          <w:szCs w:val="28"/>
        </w:rPr>
        <w:t xml:space="preserve">«Проект «Земля для стройки» призван обеспечить субъектов предпринимательской и инвестиционной деятельности информацией о территориях и земельных участках, пригодных для строительства жилья. </w:t>
      </w:r>
      <w:proofErr w:type="gramStart"/>
      <w:r w:rsidRPr="00E73B49">
        <w:rPr>
          <w:rFonts w:ascii="Segoe UI" w:hAnsi="Segoe UI" w:cs="Segoe UI"/>
          <w:i/>
          <w:sz w:val="28"/>
          <w:szCs w:val="28"/>
        </w:rPr>
        <w:t>Общедоступность данного сервиса на публичный кадастровой карте позволяет сократить время и финансовые ресурсы физических и юридических лиц, затрачиваемые на поиск подходящего для застройки земельного участка</w:t>
      </w:r>
      <w:r w:rsidRPr="00E73B49">
        <w:rPr>
          <w:rFonts w:ascii="Segoe UI" w:hAnsi="Segoe UI" w:cs="Segoe UI"/>
          <w:sz w:val="28"/>
          <w:szCs w:val="28"/>
        </w:rPr>
        <w:t xml:space="preserve">, - говорит начальник отдела контроля за градостроительной деятельностью управления архитектуры и градостроительства министерства строительства Новосибирской области </w:t>
      </w:r>
      <w:r w:rsidRPr="00E73B49">
        <w:rPr>
          <w:rFonts w:ascii="Segoe UI" w:hAnsi="Segoe UI" w:cs="Segoe UI"/>
          <w:b/>
          <w:sz w:val="28"/>
          <w:szCs w:val="28"/>
        </w:rPr>
        <w:t>Павел Полещук</w:t>
      </w:r>
      <w:r w:rsidRPr="00E73B49">
        <w:rPr>
          <w:rFonts w:ascii="Segoe UI" w:hAnsi="Segoe UI" w:cs="Segoe UI"/>
          <w:sz w:val="28"/>
          <w:szCs w:val="28"/>
        </w:rPr>
        <w:t>.</w:t>
      </w:r>
      <w:proofErr w:type="gramEnd"/>
      <w:r w:rsidRPr="00E73B49">
        <w:rPr>
          <w:rFonts w:ascii="Segoe UI" w:hAnsi="Segoe UI" w:cs="Segoe UI"/>
          <w:sz w:val="28"/>
          <w:szCs w:val="28"/>
        </w:rPr>
        <w:t xml:space="preserve"> - </w:t>
      </w:r>
      <w:r w:rsidRPr="00E73B49">
        <w:rPr>
          <w:rFonts w:ascii="Segoe UI" w:hAnsi="Segoe UI" w:cs="Segoe UI"/>
          <w:i/>
          <w:sz w:val="28"/>
          <w:szCs w:val="28"/>
        </w:rPr>
        <w:t xml:space="preserve">Определение территорий и земельных </w:t>
      </w:r>
      <w:r w:rsidRPr="00E73B49">
        <w:rPr>
          <w:rFonts w:ascii="Segoe UI" w:hAnsi="Segoe UI" w:cs="Segoe UI"/>
          <w:i/>
          <w:sz w:val="28"/>
          <w:szCs w:val="28"/>
        </w:rPr>
        <w:lastRenderedPageBreak/>
        <w:t xml:space="preserve">участков, подлежащих включению в указанный проект, осуществляется </w:t>
      </w:r>
      <w:proofErr w:type="gramStart"/>
      <w:r w:rsidRPr="00E73B49">
        <w:rPr>
          <w:rFonts w:ascii="Segoe UI" w:hAnsi="Segoe UI" w:cs="Segoe UI"/>
          <w:i/>
          <w:sz w:val="28"/>
          <w:szCs w:val="28"/>
        </w:rPr>
        <w:t>новосибирским</w:t>
      </w:r>
      <w:proofErr w:type="gramEnd"/>
      <w:r w:rsidRPr="00E73B49">
        <w:rPr>
          <w:rFonts w:ascii="Segoe UI" w:hAnsi="Segoe UI" w:cs="Segoe UI"/>
          <w:i/>
          <w:sz w:val="28"/>
          <w:szCs w:val="28"/>
        </w:rPr>
        <w:t xml:space="preserve"> </w:t>
      </w:r>
      <w:proofErr w:type="spellStart"/>
      <w:r w:rsidRPr="00E73B49">
        <w:rPr>
          <w:rFonts w:ascii="Segoe UI" w:hAnsi="Segoe UI" w:cs="Segoe UI"/>
          <w:i/>
          <w:sz w:val="28"/>
          <w:szCs w:val="28"/>
        </w:rPr>
        <w:t>Росреестром</w:t>
      </w:r>
      <w:proofErr w:type="spellEnd"/>
      <w:r w:rsidRPr="00E73B49">
        <w:rPr>
          <w:rFonts w:ascii="Segoe UI" w:hAnsi="Segoe UI" w:cs="Segoe UI"/>
          <w:i/>
          <w:sz w:val="28"/>
          <w:szCs w:val="28"/>
        </w:rPr>
        <w:t xml:space="preserve"> во взаимодействии с органами власти всех уровней, что позволяет снизить риски и исключить правовые препятствия при получении земельных участков и реализации строительных проектов».</w:t>
      </w:r>
    </w:p>
    <w:p w:rsidR="00A41AA1" w:rsidRDefault="00A41AA1" w:rsidP="00A41AA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A41AA1" w:rsidRPr="007C0523" w:rsidRDefault="00A41AA1" w:rsidP="00A41AA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A41AA1" w:rsidRPr="006D233B" w:rsidRDefault="00A41AA1" w:rsidP="00A41AA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A41AA1" w:rsidRPr="00141714" w:rsidRDefault="00A41AA1" w:rsidP="00A41AA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A41AA1" w:rsidRPr="00141714" w:rsidRDefault="00701C7C" w:rsidP="00A41AA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701C7C">
        <w:rPr>
          <w:rFonts w:ascii="Segoe UI" w:hAnsi="Segoe UI" w:cs="Segoe UI"/>
          <w:noProof/>
          <w:color w:val="000000"/>
        </w:rPr>
        <w:pict>
          <v:shape id="_x0000_s1027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41AA1" w:rsidRPr="00141714" w:rsidRDefault="00A41AA1" w:rsidP="00A41AA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A41AA1" w:rsidRPr="00141714" w:rsidRDefault="00A41AA1" w:rsidP="00A41AA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A41AA1" w:rsidRPr="00141714" w:rsidRDefault="00A41AA1" w:rsidP="00A41AA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A41AA1" w:rsidRPr="00141714" w:rsidRDefault="00A41AA1" w:rsidP="00A41AA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A41AA1" w:rsidRPr="00141714" w:rsidRDefault="00A41AA1" w:rsidP="00A41AA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A41AA1" w:rsidRPr="00141714" w:rsidRDefault="00A41AA1" w:rsidP="00A41AA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A41AA1" w:rsidRPr="00141714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A41AA1" w:rsidRPr="00141714" w:rsidRDefault="00701C7C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5" w:history="1">
        <w:r w:rsidR="00A41AA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A41AA1" w:rsidRPr="00141714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16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A41AA1" w:rsidRPr="00726E22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17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18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19" w:history="1">
        <w:proofErr w:type="spellStart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Яндекс</w:t>
        </w:r>
        <w:proofErr w:type="gramStart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.Д</w:t>
        </w:r>
        <w:proofErr w:type="gramEnd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зен</w:t>
        </w:r>
        <w:proofErr w:type="spellEnd"/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</w:rPr>
        <w:t xml:space="preserve">, </w:t>
      </w:r>
      <w:hyperlink r:id="rId20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A41AA1" w:rsidRDefault="00A41AA1"/>
    <w:p w:rsidR="00A41AA1" w:rsidRDefault="00A41AA1" w:rsidP="00A41AA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3276600" cy="3276600"/>
            <wp:effectExtent l="19050" t="0" r="0" b="0"/>
            <wp:docPr id="5" name="Рисунок 3" descr="C:\Users\9D68~1\AppData\Local\Temp\Rar$DIa0.986\Выставка о ветеранах-геодезистах ПО Инжгеодез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D68~1\AppData\Local\Temp\Rar$DIa0.986\Выставка о ветеранах-геодезистах ПО Инжгеодезия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AA1" w:rsidRDefault="00A41AA1" w:rsidP="00A41AA1">
      <w:pPr>
        <w:pStyle w:val="a6"/>
        <w:spacing w:before="0" w:beforeAutospacing="0" w:after="0" w:afterAutospacing="0"/>
        <w:ind w:firstLine="720"/>
        <w:jc w:val="center"/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</w:pPr>
      <w:r w:rsidRPr="00E918A8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Выставка о ветеранах-геодезистах ПО «Инжгеодезия</w:t>
      </w:r>
      <w:r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»</w:t>
      </w:r>
    </w:p>
    <w:p w:rsidR="00A41AA1" w:rsidRDefault="00A41AA1" w:rsidP="00A41AA1">
      <w:pPr>
        <w:pStyle w:val="a6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A41AA1" w:rsidRPr="00E918A8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918A8">
        <w:rPr>
          <w:rFonts w:ascii="Segoe UI" w:hAnsi="Segoe UI" w:cs="Segoe UI"/>
          <w:sz w:val="28"/>
          <w:szCs w:val="28"/>
        </w:rPr>
        <w:t xml:space="preserve">Управление </w:t>
      </w:r>
      <w:proofErr w:type="spellStart"/>
      <w:r w:rsidRPr="00E918A8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E918A8">
        <w:rPr>
          <w:rFonts w:ascii="Segoe UI" w:hAnsi="Segoe UI" w:cs="Segoe UI"/>
          <w:sz w:val="28"/>
          <w:szCs w:val="28"/>
        </w:rPr>
        <w:t xml:space="preserve"> по Новосибирской области в преддверии 78-й годовщины Победы в Великой Отечественной войне организовало </w:t>
      </w:r>
      <w:proofErr w:type="spellStart"/>
      <w:r w:rsidRPr="00E918A8">
        <w:rPr>
          <w:rFonts w:ascii="Segoe UI" w:hAnsi="Segoe UI" w:cs="Segoe UI"/>
          <w:sz w:val="28"/>
          <w:szCs w:val="28"/>
        </w:rPr>
        <w:t>онлайн-выставку</w:t>
      </w:r>
      <w:proofErr w:type="spellEnd"/>
      <w:r w:rsidRPr="00E918A8">
        <w:rPr>
          <w:rFonts w:ascii="Segoe UI" w:hAnsi="Segoe UI" w:cs="Segoe UI"/>
          <w:sz w:val="28"/>
          <w:szCs w:val="28"/>
        </w:rPr>
        <w:t xml:space="preserve"> о сотрудниках-ветеранах </w:t>
      </w:r>
      <w:r w:rsidRPr="00E918A8">
        <w:rPr>
          <w:rFonts w:ascii="Segoe UI" w:hAnsi="Segoe UI" w:cs="Segoe UI"/>
          <w:color w:val="000000"/>
          <w:sz w:val="28"/>
          <w:szCs w:val="28"/>
        </w:rPr>
        <w:t>акционерного общества</w:t>
      </w:r>
      <w:r w:rsidRPr="00E918A8">
        <w:rPr>
          <w:rFonts w:ascii="Segoe UI" w:hAnsi="Segoe UI" w:cs="Segoe UI"/>
          <w:sz w:val="28"/>
          <w:szCs w:val="28"/>
        </w:rPr>
        <w:t xml:space="preserve"> «Производственное объединение «Инженерная геодезия».</w:t>
      </w:r>
    </w:p>
    <w:p w:rsidR="00A41AA1" w:rsidRPr="00E918A8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918A8">
        <w:rPr>
          <w:rFonts w:ascii="Segoe UI" w:hAnsi="Segoe UI" w:cs="Segoe UI"/>
          <w:sz w:val="28"/>
          <w:szCs w:val="28"/>
        </w:rPr>
        <w:t xml:space="preserve">Новосибирское </w:t>
      </w:r>
      <w:proofErr w:type="spellStart"/>
      <w:r w:rsidRPr="00E918A8">
        <w:rPr>
          <w:rFonts w:ascii="Segoe UI" w:hAnsi="Segoe UI" w:cs="Segoe UI"/>
          <w:sz w:val="28"/>
          <w:szCs w:val="28"/>
        </w:rPr>
        <w:t>аэрогеодезическое</w:t>
      </w:r>
      <w:proofErr w:type="spellEnd"/>
      <w:r w:rsidRPr="00E918A8">
        <w:rPr>
          <w:rFonts w:ascii="Segoe UI" w:hAnsi="Segoe UI" w:cs="Segoe UI"/>
          <w:sz w:val="28"/>
          <w:szCs w:val="28"/>
        </w:rPr>
        <w:t xml:space="preserve"> предприятие (в настоящее время - </w:t>
      </w:r>
      <w:r w:rsidRPr="00E918A8">
        <w:rPr>
          <w:rFonts w:ascii="Segoe UI" w:hAnsi="Segoe UI" w:cs="Segoe UI"/>
          <w:color w:val="000000"/>
          <w:sz w:val="28"/>
          <w:szCs w:val="28"/>
        </w:rPr>
        <w:t>акционерное общество</w:t>
      </w:r>
      <w:r w:rsidRPr="00E918A8">
        <w:rPr>
          <w:rFonts w:ascii="Segoe UI" w:hAnsi="Segoe UI" w:cs="Segoe UI"/>
          <w:sz w:val="28"/>
          <w:szCs w:val="28"/>
        </w:rPr>
        <w:t xml:space="preserve"> «Производственное объединение «Инженерная геодезия»), организовано на основании Распоряжения №72 по Главному управлению геодезической съемки и картографии НКВД СССР от 15 января 1936 г.</w:t>
      </w:r>
    </w:p>
    <w:p w:rsidR="00A41AA1" w:rsidRPr="00E918A8" w:rsidRDefault="00A41AA1" w:rsidP="00A41AA1">
      <w:pPr>
        <w:spacing w:after="0"/>
        <w:ind w:firstLine="851"/>
        <w:jc w:val="both"/>
        <w:rPr>
          <w:rFonts w:ascii="Segoe UI" w:hAnsi="Segoe UI" w:cs="Segoe UI"/>
          <w:sz w:val="28"/>
          <w:szCs w:val="28"/>
        </w:rPr>
      </w:pPr>
      <w:r w:rsidRPr="00E918A8">
        <w:rPr>
          <w:rFonts w:ascii="Segoe UI" w:hAnsi="Segoe UI" w:cs="Segoe UI"/>
          <w:sz w:val="28"/>
          <w:szCs w:val="28"/>
        </w:rPr>
        <w:t xml:space="preserve">К началу Великой Отечественной войны предприятие по своей мощности и объему выполняемых работ было одним из крупнейших производственных подразделений Главного Управления геодезии и картографии. В нем трудилось свыше 2300 человек. Война потребовала многое изменить и перестроить в жизни коллектива. </w:t>
      </w:r>
    </w:p>
    <w:p w:rsidR="00A41AA1" w:rsidRPr="00E918A8" w:rsidRDefault="00A41AA1" w:rsidP="00A41AA1">
      <w:pPr>
        <w:spacing w:after="0"/>
        <w:ind w:firstLine="851"/>
        <w:jc w:val="both"/>
        <w:rPr>
          <w:rFonts w:ascii="Segoe UI" w:hAnsi="Segoe UI" w:cs="Segoe UI"/>
          <w:sz w:val="28"/>
          <w:szCs w:val="28"/>
        </w:rPr>
      </w:pPr>
      <w:r w:rsidRPr="00E918A8">
        <w:rPr>
          <w:rFonts w:ascii="Segoe UI" w:hAnsi="Segoe UI" w:cs="Segoe UI"/>
          <w:sz w:val="28"/>
          <w:szCs w:val="28"/>
        </w:rPr>
        <w:t>Уже 23 июня 1941 года был издан приказ об отправке 14 человек в ряды РККА (</w:t>
      </w:r>
      <w:proofErr w:type="spellStart"/>
      <w:r w:rsidRPr="00E918A8">
        <w:rPr>
          <w:rFonts w:ascii="Segoe UI" w:hAnsi="Segoe UI" w:cs="Segoe UI"/>
          <w:sz w:val="28"/>
          <w:szCs w:val="28"/>
        </w:rPr>
        <w:t>Рабоче-Крестьянской</w:t>
      </w:r>
      <w:proofErr w:type="spellEnd"/>
      <w:r w:rsidRPr="00E918A8">
        <w:rPr>
          <w:rFonts w:ascii="Segoe UI" w:hAnsi="Segoe UI" w:cs="Segoe UI"/>
          <w:sz w:val="28"/>
          <w:szCs w:val="28"/>
        </w:rPr>
        <w:t xml:space="preserve"> Красной Армии). Более 320 высококвалифицированных специалистов, а в целом -  более 450 человек, предприятие проводило на фронт. </w:t>
      </w:r>
    </w:p>
    <w:p w:rsidR="00A41AA1" w:rsidRPr="00E918A8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918A8">
        <w:rPr>
          <w:rFonts w:ascii="Segoe UI" w:hAnsi="Segoe UI" w:cs="Segoe UI"/>
          <w:sz w:val="28"/>
          <w:szCs w:val="28"/>
        </w:rPr>
        <w:lastRenderedPageBreak/>
        <w:t xml:space="preserve">За годы войны построено свыше 1200 сложных геодезических знаков, </w:t>
      </w:r>
      <w:proofErr w:type="spellStart"/>
      <w:r w:rsidRPr="00E918A8">
        <w:rPr>
          <w:rFonts w:ascii="Segoe UI" w:hAnsi="Segoe UI" w:cs="Segoe UI"/>
          <w:sz w:val="28"/>
          <w:szCs w:val="28"/>
        </w:rPr>
        <w:t>отнаблюдено</w:t>
      </w:r>
      <w:proofErr w:type="spellEnd"/>
      <w:r w:rsidRPr="00E918A8">
        <w:rPr>
          <w:rFonts w:ascii="Segoe UI" w:hAnsi="Segoe UI" w:cs="Segoe UI"/>
          <w:sz w:val="28"/>
          <w:szCs w:val="28"/>
        </w:rPr>
        <w:t xml:space="preserve"> 1600 пунктов, определено 90 астрономических пунктов, выполнено около 21000 </w:t>
      </w:r>
      <w:proofErr w:type="spellStart"/>
      <w:r w:rsidRPr="00E918A8">
        <w:rPr>
          <w:rFonts w:ascii="Segoe UI" w:hAnsi="Segoe UI" w:cs="Segoe UI"/>
          <w:sz w:val="28"/>
          <w:szCs w:val="28"/>
        </w:rPr>
        <w:t>пог</w:t>
      </w:r>
      <w:proofErr w:type="spellEnd"/>
      <w:r w:rsidRPr="00E918A8">
        <w:rPr>
          <w:rFonts w:ascii="Segoe UI" w:hAnsi="Segoe UI" w:cs="Segoe UI"/>
          <w:sz w:val="28"/>
          <w:szCs w:val="28"/>
        </w:rPr>
        <w:t>. км, нивелирования I, II, III классов. Была произведена аэрофотосъемка на площади более чем 460 тыс. кв. км, выполнена  стереотопографическая съемка в масштабе 1:100 000 на площади 560 тыс. кв. км, подготовлено к изданию 355 листов карт этого масштаба.</w:t>
      </w:r>
    </w:p>
    <w:p w:rsidR="00A41AA1" w:rsidRPr="00E918A8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918A8">
        <w:rPr>
          <w:rFonts w:ascii="Segoe UI" w:hAnsi="Segoe UI" w:cs="Segoe UI"/>
          <w:sz w:val="28"/>
          <w:szCs w:val="28"/>
        </w:rPr>
        <w:t>За выдающиеся успехи в труде в годы войны 10 человек были награждены правительственными наградами, 160 человек – медалями «За доблестный труд в Великой Отечественной войне 1941–1945 гг.», многие отмечены почетными грамотами военных лет.</w:t>
      </w:r>
    </w:p>
    <w:p w:rsidR="00A41AA1" w:rsidRPr="00E918A8" w:rsidRDefault="00A41AA1" w:rsidP="00A41AA1">
      <w:pPr>
        <w:spacing w:after="0"/>
        <w:ind w:firstLine="851"/>
        <w:jc w:val="both"/>
        <w:rPr>
          <w:rFonts w:ascii="Segoe UI" w:hAnsi="Segoe UI" w:cs="Segoe UI"/>
          <w:sz w:val="28"/>
          <w:szCs w:val="28"/>
        </w:rPr>
      </w:pPr>
      <w:r w:rsidRPr="00E918A8">
        <w:rPr>
          <w:rFonts w:ascii="Segoe UI" w:hAnsi="Segoe UI" w:cs="Segoe UI"/>
          <w:sz w:val="28"/>
          <w:szCs w:val="28"/>
        </w:rPr>
        <w:t xml:space="preserve">34 человека не вернулись с полей сражений и их имена высечены на Мемориальной доске Предприятия. </w:t>
      </w:r>
    </w:p>
    <w:p w:rsidR="00A41AA1" w:rsidRPr="00E918A8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918A8">
        <w:rPr>
          <w:rFonts w:ascii="Segoe UI" w:hAnsi="Segoe UI" w:cs="Segoe UI"/>
          <w:color w:val="000000"/>
          <w:sz w:val="28"/>
          <w:szCs w:val="28"/>
        </w:rPr>
        <w:t>Генеральный директор акционерного общества «Производственное объединение «Инженерная геодезия»</w:t>
      </w:r>
      <w:r w:rsidRPr="00E918A8">
        <w:rPr>
          <w:rFonts w:ascii="Segoe UI" w:hAnsi="Segoe UI" w:cs="Segoe UI"/>
          <w:b/>
          <w:color w:val="000000"/>
          <w:sz w:val="28"/>
          <w:szCs w:val="28"/>
        </w:rPr>
        <w:t xml:space="preserve"> </w:t>
      </w:r>
      <w:r w:rsidRPr="00E918A8">
        <w:rPr>
          <w:rFonts w:ascii="Segoe UI" w:hAnsi="Segoe UI" w:cs="Segoe UI"/>
          <w:color w:val="000000"/>
          <w:sz w:val="28"/>
          <w:szCs w:val="28"/>
          <w:highlight w:val="white"/>
        </w:rPr>
        <w:t xml:space="preserve">Юлия </w:t>
      </w:r>
      <w:proofErr w:type="spellStart"/>
      <w:r w:rsidRPr="00E918A8">
        <w:rPr>
          <w:rFonts w:ascii="Segoe UI" w:hAnsi="Segoe UI" w:cs="Segoe UI"/>
          <w:color w:val="000000"/>
          <w:sz w:val="28"/>
          <w:szCs w:val="28"/>
          <w:highlight w:val="white"/>
        </w:rPr>
        <w:t>Чухвачева</w:t>
      </w:r>
      <w:proofErr w:type="spellEnd"/>
      <w:r w:rsidRPr="00E918A8">
        <w:rPr>
          <w:rFonts w:ascii="Segoe UI" w:hAnsi="Segoe UI" w:cs="Segoe UI"/>
          <w:color w:val="000000"/>
          <w:sz w:val="28"/>
          <w:szCs w:val="28"/>
        </w:rPr>
        <w:t>:</w:t>
      </w:r>
      <w:r w:rsidRPr="00E918A8">
        <w:rPr>
          <w:rFonts w:ascii="Segoe UI" w:hAnsi="Segoe UI" w:cs="Segoe UI"/>
          <w:sz w:val="28"/>
          <w:szCs w:val="28"/>
        </w:rPr>
        <w:t xml:space="preserve"> «Фронтовики, вернувшиеся на родное предприятие после Победы над фашистской Германией, и фронтовики, пришедшие на работу уже в мирное послевоенное время, до сих пор являются нашей гордостью. </w:t>
      </w:r>
      <w:proofErr w:type="gramStart"/>
      <w:r w:rsidRPr="00E918A8">
        <w:rPr>
          <w:rFonts w:ascii="Segoe UI" w:hAnsi="Segoe UI" w:cs="Segoe UI"/>
          <w:sz w:val="28"/>
          <w:szCs w:val="28"/>
        </w:rPr>
        <w:t xml:space="preserve">В их числе бывший начальник предприятия </w:t>
      </w:r>
      <w:proofErr w:type="spellStart"/>
      <w:r w:rsidRPr="00E918A8">
        <w:rPr>
          <w:rFonts w:ascii="Segoe UI" w:hAnsi="Segoe UI" w:cs="Segoe UI"/>
          <w:sz w:val="28"/>
          <w:szCs w:val="28"/>
        </w:rPr>
        <w:t>Чудинов</w:t>
      </w:r>
      <w:proofErr w:type="spellEnd"/>
      <w:r w:rsidRPr="00E918A8">
        <w:rPr>
          <w:rFonts w:ascii="Segoe UI" w:hAnsi="Segoe UI" w:cs="Segoe UI"/>
          <w:sz w:val="28"/>
          <w:szCs w:val="28"/>
        </w:rPr>
        <w:t xml:space="preserve"> Сергей Иванович, в годы войны начальник </w:t>
      </w:r>
      <w:proofErr w:type="spellStart"/>
      <w:r w:rsidRPr="00E918A8">
        <w:rPr>
          <w:rFonts w:ascii="Segoe UI" w:hAnsi="Segoe UI" w:cs="Segoe UI"/>
          <w:sz w:val="28"/>
          <w:szCs w:val="28"/>
        </w:rPr>
        <w:t>топослужбы</w:t>
      </w:r>
      <w:proofErr w:type="spellEnd"/>
      <w:r w:rsidRPr="00E918A8">
        <w:rPr>
          <w:rFonts w:ascii="Segoe UI" w:hAnsi="Segoe UI" w:cs="Segoe UI"/>
          <w:sz w:val="28"/>
          <w:szCs w:val="28"/>
        </w:rPr>
        <w:t xml:space="preserve"> корпуса, начальник отдела </w:t>
      </w:r>
      <w:proofErr w:type="spellStart"/>
      <w:r w:rsidRPr="00E918A8">
        <w:rPr>
          <w:rFonts w:ascii="Segoe UI" w:hAnsi="Segoe UI" w:cs="Segoe UI"/>
          <w:sz w:val="28"/>
          <w:szCs w:val="28"/>
        </w:rPr>
        <w:t>Машкевич</w:t>
      </w:r>
      <w:proofErr w:type="spellEnd"/>
      <w:r w:rsidRPr="00E918A8">
        <w:rPr>
          <w:rFonts w:ascii="Segoe UI" w:hAnsi="Segoe UI" w:cs="Segoe UI"/>
          <w:sz w:val="28"/>
          <w:szCs w:val="28"/>
        </w:rPr>
        <w:t xml:space="preserve"> Григорий Александрович – начальник </w:t>
      </w:r>
      <w:proofErr w:type="spellStart"/>
      <w:r w:rsidRPr="00E918A8">
        <w:rPr>
          <w:rFonts w:ascii="Segoe UI" w:hAnsi="Segoe UI" w:cs="Segoe UI"/>
          <w:sz w:val="28"/>
          <w:szCs w:val="28"/>
        </w:rPr>
        <w:t>топослужбы</w:t>
      </w:r>
      <w:proofErr w:type="spellEnd"/>
      <w:r w:rsidRPr="00E918A8">
        <w:rPr>
          <w:rFonts w:ascii="Segoe UI" w:hAnsi="Segoe UI" w:cs="Segoe UI"/>
          <w:sz w:val="28"/>
          <w:szCs w:val="28"/>
        </w:rPr>
        <w:t xml:space="preserve"> артиллерийской бригады, инвалид войны, командир контрразведки, снайпер в годы войны, техник Быкова Ольга Николаевна, на счету которой свыше 60 уничтоженных фашистов, бывший заместитель начальника предприятия – Левашов Сергей Петрович и многие, многие другие.</w:t>
      </w:r>
      <w:proofErr w:type="gramEnd"/>
    </w:p>
    <w:p w:rsidR="00A41AA1" w:rsidRPr="00E918A8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918A8">
        <w:rPr>
          <w:rFonts w:ascii="Segoe UI" w:hAnsi="Segoe UI" w:cs="Segoe UI"/>
          <w:sz w:val="28"/>
          <w:szCs w:val="28"/>
        </w:rPr>
        <w:t>В преддверии всенародного праздника – Победы Советского народа в Великой Отечественной войне 1941-1945 гг. нельзя не вспомнить и тех, кто ковал победу в тылу, своим самоотверженным трудом обеспечивая бесперебойное производство военной и гражданской продукции, выполняя и перевыполняя взятые на себя обязательства. Добрая память о ратных и трудовых делах тех времен жива в нашем коллективе!»</w:t>
      </w:r>
    </w:p>
    <w:p w:rsidR="00A41AA1" w:rsidRPr="00E918A8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</w:p>
    <w:p w:rsidR="00A41AA1" w:rsidRPr="00E918A8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918A8">
        <w:rPr>
          <w:rFonts w:ascii="Segoe UI" w:hAnsi="Segoe UI" w:cs="Segoe UI"/>
          <w:sz w:val="28"/>
          <w:szCs w:val="28"/>
        </w:rPr>
        <w:lastRenderedPageBreak/>
        <w:t xml:space="preserve">Управление </w:t>
      </w:r>
      <w:proofErr w:type="spellStart"/>
      <w:r w:rsidRPr="00E918A8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E918A8">
        <w:rPr>
          <w:rFonts w:ascii="Segoe UI" w:hAnsi="Segoe UI" w:cs="Segoe UI"/>
          <w:sz w:val="28"/>
          <w:szCs w:val="28"/>
        </w:rPr>
        <w:t xml:space="preserve"> по Новосибирской области  благодарит АО «</w:t>
      </w:r>
      <w:proofErr w:type="gramStart"/>
      <w:r w:rsidRPr="00E918A8">
        <w:rPr>
          <w:rFonts w:ascii="Segoe UI" w:hAnsi="Segoe UI" w:cs="Segoe UI"/>
          <w:sz w:val="28"/>
          <w:szCs w:val="28"/>
        </w:rPr>
        <w:t>ПО</w:t>
      </w:r>
      <w:proofErr w:type="gramEnd"/>
      <w:r w:rsidRPr="00E918A8">
        <w:rPr>
          <w:rFonts w:ascii="Segoe UI" w:hAnsi="Segoe UI" w:cs="Segoe UI"/>
          <w:sz w:val="28"/>
          <w:szCs w:val="28"/>
        </w:rPr>
        <w:t xml:space="preserve"> Инженерная геодезия» за предоставленные материалы для </w:t>
      </w:r>
      <w:hyperlink r:id="rId22" w:history="1">
        <w:r w:rsidRPr="00BC1534">
          <w:rPr>
            <w:rStyle w:val="a3"/>
            <w:rFonts w:ascii="Segoe UI" w:hAnsi="Segoe UI" w:cs="Segoe UI"/>
            <w:sz w:val="28"/>
            <w:szCs w:val="28"/>
          </w:rPr>
          <w:t>выставки</w:t>
        </w:r>
      </w:hyperlink>
      <w:r w:rsidRPr="00E918A8">
        <w:rPr>
          <w:rFonts w:ascii="Segoe UI" w:hAnsi="Segoe UI" w:cs="Segoe UI"/>
          <w:sz w:val="28"/>
          <w:szCs w:val="28"/>
        </w:rPr>
        <w:t>.</w:t>
      </w:r>
    </w:p>
    <w:p w:rsidR="00A41AA1" w:rsidRPr="007C0523" w:rsidRDefault="00A41AA1" w:rsidP="00A41AA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A41AA1" w:rsidRPr="006D233B" w:rsidRDefault="00A41AA1" w:rsidP="00A41AA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A41AA1" w:rsidRPr="00141714" w:rsidRDefault="00A41AA1" w:rsidP="00A41AA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A41AA1" w:rsidRPr="00141714" w:rsidRDefault="00701C7C" w:rsidP="00A41AA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701C7C">
        <w:rPr>
          <w:rFonts w:ascii="Segoe UI" w:hAnsi="Segoe UI" w:cs="Segoe UI"/>
          <w:noProof/>
          <w:color w:val="000000"/>
        </w:rPr>
        <w:pict>
          <v:shape id="_x0000_s1028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41AA1" w:rsidRPr="00141714" w:rsidRDefault="00A41AA1" w:rsidP="00A41AA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A41AA1" w:rsidRPr="00141714" w:rsidRDefault="00A41AA1" w:rsidP="00A41AA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A41AA1" w:rsidRPr="00141714" w:rsidRDefault="00A41AA1" w:rsidP="00A41AA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A41AA1" w:rsidRPr="00141714" w:rsidRDefault="00A41AA1" w:rsidP="00A41AA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A41AA1" w:rsidRPr="00141714" w:rsidRDefault="00A41AA1" w:rsidP="00A41AA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A41AA1" w:rsidRPr="00141714" w:rsidRDefault="00A41AA1" w:rsidP="00A41AA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A41AA1" w:rsidRPr="00141714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A41AA1" w:rsidRPr="00141714" w:rsidRDefault="00701C7C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3" w:history="1">
        <w:r w:rsidR="00A41AA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A41AA1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A41AA1" w:rsidRPr="00141714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24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A41AA1" w:rsidRPr="00726E22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25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26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27" w:history="1">
        <w:proofErr w:type="spellStart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Яндекс</w:t>
        </w:r>
        <w:proofErr w:type="gramStart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.Д</w:t>
        </w:r>
        <w:proofErr w:type="gramEnd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зен</w:t>
        </w:r>
        <w:proofErr w:type="spellEnd"/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</w:rPr>
        <w:t xml:space="preserve">, </w:t>
      </w:r>
      <w:hyperlink r:id="rId28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  <w:r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A41AA1" w:rsidRDefault="00A41AA1"/>
    <w:p w:rsidR="008C3DC7" w:rsidRDefault="00A41AA1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4" descr="C:\Users\9D68~1\AppData\Local\Temp\Rar$DIa0.846\В региональном Роскадастре рассказали о порядке предоставления сведений Е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D68~1\AppData\Local\Temp\Rar$DIa0.846\В региональном Роскадастре рассказали о порядке предоставления сведений ЕГР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A1" w:rsidRPr="0049609B" w:rsidRDefault="00A41AA1" w:rsidP="00A41AA1">
      <w:pPr>
        <w:pStyle w:val="a6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proofErr w:type="gramStart"/>
      <w:r w:rsidRPr="0049609B">
        <w:rPr>
          <w:b/>
          <w:sz w:val="28"/>
          <w:szCs w:val="28"/>
        </w:rPr>
        <w:t xml:space="preserve">В региональном </w:t>
      </w:r>
      <w:proofErr w:type="spellStart"/>
      <w:r w:rsidRPr="0049609B">
        <w:rPr>
          <w:b/>
          <w:sz w:val="28"/>
          <w:szCs w:val="28"/>
        </w:rPr>
        <w:t>Роскадастре</w:t>
      </w:r>
      <w:proofErr w:type="spellEnd"/>
      <w:r w:rsidRPr="0049609B">
        <w:rPr>
          <w:b/>
          <w:sz w:val="28"/>
          <w:szCs w:val="28"/>
        </w:rPr>
        <w:t xml:space="preserve"> рассказали о порядке предоставления сведений ЕГРН</w:t>
      </w:r>
      <w:proofErr w:type="gramEnd"/>
    </w:p>
    <w:p w:rsidR="00A41AA1" w:rsidRPr="0049609B" w:rsidRDefault="00A41AA1" w:rsidP="00A41AA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9609B">
        <w:rPr>
          <w:sz w:val="28"/>
          <w:szCs w:val="28"/>
        </w:rPr>
        <w:t>4 мая в филиале ППК «</w:t>
      </w:r>
      <w:proofErr w:type="spellStart"/>
      <w:r w:rsidR="00701C7C">
        <w:fldChar w:fldCharType="begin"/>
      </w:r>
      <w:r w:rsidR="00701C7C">
        <w:instrText>HYPERLINK "https://kadastr.ru"</w:instrText>
      </w:r>
      <w:r w:rsidR="00701C7C">
        <w:fldChar w:fldCharType="separate"/>
      </w:r>
      <w:r w:rsidRPr="0049609B">
        <w:rPr>
          <w:rStyle w:val="a3"/>
          <w:sz w:val="28"/>
          <w:szCs w:val="28"/>
        </w:rPr>
        <w:t>Роскадастр</w:t>
      </w:r>
      <w:proofErr w:type="spellEnd"/>
      <w:r w:rsidR="00701C7C">
        <w:fldChar w:fldCharType="end"/>
      </w:r>
      <w:r w:rsidRPr="0049609B">
        <w:rPr>
          <w:sz w:val="28"/>
          <w:szCs w:val="28"/>
        </w:rPr>
        <w:t>» по Новосибирской области прошла горячая линия, посвященная порядку предоставления сведений Единого государственного реестра недвижимости (ЕГРН). Большинство поступивших вопросов было связано с изменениями, вступившими 1 марта 2023 года.</w:t>
      </w:r>
    </w:p>
    <w:p w:rsidR="00A41AA1" w:rsidRPr="0049609B" w:rsidRDefault="00A41AA1" w:rsidP="00A41AA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9609B">
        <w:rPr>
          <w:sz w:val="28"/>
          <w:szCs w:val="28"/>
        </w:rPr>
        <w:t xml:space="preserve">Так, с 1 марта 2023 </w:t>
      </w:r>
      <w:r>
        <w:rPr>
          <w:sz w:val="28"/>
          <w:szCs w:val="28"/>
        </w:rPr>
        <w:t xml:space="preserve">года </w:t>
      </w:r>
      <w:r w:rsidRPr="0049609B">
        <w:rPr>
          <w:sz w:val="28"/>
          <w:szCs w:val="28"/>
        </w:rPr>
        <w:t xml:space="preserve">вступили в силу законодательные изменения, обеспечивающие дополнительную защиту персональных данных граждан. В общедоступных выписках </w:t>
      </w:r>
      <w:r>
        <w:rPr>
          <w:sz w:val="28"/>
          <w:szCs w:val="28"/>
        </w:rPr>
        <w:t xml:space="preserve">из ЕГРН </w:t>
      </w:r>
      <w:r w:rsidRPr="0049609B">
        <w:rPr>
          <w:sz w:val="28"/>
          <w:szCs w:val="28"/>
        </w:rPr>
        <w:t>добавилась графа «Сведения о возможности предоставления третьим лицам персональных данных физического лица».</w:t>
      </w:r>
    </w:p>
    <w:p w:rsidR="00A41AA1" w:rsidRPr="0049609B" w:rsidRDefault="00A41AA1" w:rsidP="00A41AA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9609B">
        <w:rPr>
          <w:sz w:val="28"/>
          <w:szCs w:val="28"/>
        </w:rPr>
        <w:t>Данные правообладателей в выписке из ЕГРН доступны только при условии, если владелец недвижимости открыл сведения о своих ФИО и дате рождения по специальному заявлению. При отсутствии такой записи сведения из ЕГРН могут быть представлены по запросу нотариуса на основании письменного заявления и исключительно в целях защиты прав и законных интересов граждан.</w:t>
      </w:r>
    </w:p>
    <w:p w:rsidR="00A41AA1" w:rsidRPr="0049609B" w:rsidRDefault="00A41AA1" w:rsidP="00A41AA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9609B">
        <w:rPr>
          <w:sz w:val="28"/>
          <w:szCs w:val="28"/>
        </w:rPr>
        <w:lastRenderedPageBreak/>
        <w:t xml:space="preserve">Чтобы сделать сведения доступными, собственник может внести соответствующую запись в ЕГРН, обратившись в </w:t>
      </w:r>
      <w:proofErr w:type="spellStart"/>
      <w:r w:rsidRPr="0049609B">
        <w:rPr>
          <w:sz w:val="28"/>
          <w:szCs w:val="28"/>
        </w:rPr>
        <w:t>Росреестр</w:t>
      </w:r>
      <w:proofErr w:type="spellEnd"/>
      <w:r w:rsidRPr="0049609B">
        <w:rPr>
          <w:sz w:val="28"/>
          <w:szCs w:val="28"/>
        </w:rPr>
        <w:t xml:space="preserve"> через информационные каналы взаимодействия банков и </w:t>
      </w:r>
      <w:proofErr w:type="spellStart"/>
      <w:r w:rsidRPr="0049609B">
        <w:rPr>
          <w:sz w:val="28"/>
          <w:szCs w:val="28"/>
        </w:rPr>
        <w:t>Росреестра</w:t>
      </w:r>
      <w:proofErr w:type="spellEnd"/>
      <w:r w:rsidRPr="0049609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офисы </w:t>
      </w:r>
      <w:hyperlink r:id="rId30" w:history="1">
        <w:r w:rsidRPr="006E5511">
          <w:rPr>
            <w:rStyle w:val="a3"/>
            <w:sz w:val="28"/>
            <w:szCs w:val="28"/>
          </w:rPr>
          <w:t>МФЦ</w:t>
        </w:r>
      </w:hyperlink>
      <w:r w:rsidRPr="0049609B">
        <w:rPr>
          <w:sz w:val="28"/>
          <w:szCs w:val="28"/>
        </w:rPr>
        <w:t xml:space="preserve">, официальный сайт </w:t>
      </w:r>
      <w:hyperlink r:id="rId31" w:history="1">
        <w:r w:rsidRPr="0049609B">
          <w:rPr>
            <w:rStyle w:val="a3"/>
            <w:sz w:val="28"/>
            <w:szCs w:val="28"/>
          </w:rPr>
          <w:t>ведомства</w:t>
        </w:r>
      </w:hyperlink>
      <w:r w:rsidRPr="0049609B">
        <w:rPr>
          <w:sz w:val="28"/>
          <w:szCs w:val="28"/>
        </w:rPr>
        <w:t xml:space="preserve">, портал </w:t>
      </w:r>
      <w:hyperlink r:id="rId32" w:history="1">
        <w:r w:rsidRPr="006E5511">
          <w:rPr>
            <w:rStyle w:val="a3"/>
            <w:sz w:val="28"/>
            <w:szCs w:val="28"/>
          </w:rPr>
          <w:t>Госуслуг</w:t>
        </w:r>
      </w:hyperlink>
      <w:r w:rsidRPr="0049609B">
        <w:rPr>
          <w:sz w:val="28"/>
          <w:szCs w:val="28"/>
        </w:rPr>
        <w:t xml:space="preserve">. </w:t>
      </w:r>
    </w:p>
    <w:p w:rsidR="00A41AA1" w:rsidRPr="0049609B" w:rsidRDefault="00A41AA1" w:rsidP="00A41AA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9609B">
        <w:rPr>
          <w:sz w:val="28"/>
          <w:szCs w:val="28"/>
        </w:rPr>
        <w:t xml:space="preserve">Также заявители могут проверить достоверность выписки из ЕГРН с помощью специального QR-кода через сайт </w:t>
      </w:r>
      <w:proofErr w:type="spellStart"/>
      <w:r w:rsidRPr="0049609B">
        <w:rPr>
          <w:sz w:val="28"/>
          <w:szCs w:val="28"/>
        </w:rPr>
        <w:t>Росреестра</w:t>
      </w:r>
      <w:proofErr w:type="spellEnd"/>
      <w:r w:rsidRPr="0049609B">
        <w:rPr>
          <w:sz w:val="28"/>
          <w:szCs w:val="28"/>
        </w:rPr>
        <w:t xml:space="preserve">. </w:t>
      </w:r>
      <w:r w:rsidRPr="006E5511">
        <w:rPr>
          <w:iCs/>
          <w:sz w:val="28"/>
          <w:szCs w:val="28"/>
        </w:rPr>
        <w:t xml:space="preserve">Отсканировав </w:t>
      </w:r>
      <w:r w:rsidRPr="006E5511">
        <w:rPr>
          <w:sz w:val="28"/>
          <w:szCs w:val="28"/>
        </w:rPr>
        <w:t xml:space="preserve">QR-код, расположенный на выписке </w:t>
      </w:r>
      <w:r w:rsidRPr="006E5511">
        <w:rPr>
          <w:iCs/>
          <w:sz w:val="28"/>
          <w:szCs w:val="28"/>
        </w:rPr>
        <w:t xml:space="preserve">в правом верхнем углу, </w:t>
      </w:r>
      <w:r>
        <w:rPr>
          <w:iCs/>
          <w:sz w:val="28"/>
          <w:szCs w:val="28"/>
        </w:rPr>
        <w:t>граждане могут</w:t>
      </w:r>
      <w:r w:rsidRPr="006E5511">
        <w:rPr>
          <w:iCs/>
          <w:sz w:val="28"/>
          <w:szCs w:val="28"/>
        </w:rPr>
        <w:t xml:space="preserve"> получить подтверждение подлинности сведений либо их опровержение.</w:t>
      </w:r>
      <w:r w:rsidRPr="0049609B">
        <w:rPr>
          <w:sz w:val="28"/>
          <w:szCs w:val="28"/>
        </w:rPr>
        <w:t xml:space="preserve"> Сервис проверки сведений является дополнительным механизмом защиты прав заявителей и </w:t>
      </w:r>
      <w:r>
        <w:rPr>
          <w:sz w:val="28"/>
          <w:szCs w:val="28"/>
        </w:rPr>
        <w:t>помогает</w:t>
      </w:r>
      <w:r w:rsidRPr="0049609B">
        <w:rPr>
          <w:sz w:val="28"/>
          <w:szCs w:val="28"/>
        </w:rPr>
        <w:t xml:space="preserve"> исключить потенциальные риски при проведении сделки.</w:t>
      </w:r>
    </w:p>
    <w:p w:rsidR="008C3DC7" w:rsidRDefault="008C3DC7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/>
    <w:p w:rsidR="00A41AA1" w:rsidRDefault="00A41AA1" w:rsidP="00A41AA1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1AA1" w:rsidRDefault="00A41AA1" w:rsidP="00A41AA1">
      <w:pPr>
        <w:pStyle w:val="a6"/>
        <w:spacing w:before="0" w:beforeAutospacing="0" w:after="0" w:afterAutospacing="0"/>
        <w:ind w:firstLine="720"/>
        <w:jc w:val="center"/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</w:pPr>
      <w:r w:rsidRPr="00984434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 xml:space="preserve">Новосибирский Росреестр открыл выставку </w:t>
      </w:r>
    </w:p>
    <w:p w:rsidR="00A41AA1" w:rsidRDefault="00A41AA1" w:rsidP="00A41AA1">
      <w:pPr>
        <w:pStyle w:val="a6"/>
        <w:spacing w:before="0" w:beforeAutospacing="0" w:after="0" w:afterAutospacing="0"/>
        <w:ind w:firstLine="720"/>
        <w:jc w:val="center"/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</w:pPr>
      <w:r w:rsidRPr="00984434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«Геодезисты в годы войны</w:t>
      </w:r>
      <w:r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»</w:t>
      </w:r>
    </w:p>
    <w:p w:rsidR="00A41AA1" w:rsidRDefault="00A41AA1" w:rsidP="00A41AA1">
      <w:pPr>
        <w:pStyle w:val="a6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A41AA1" w:rsidRPr="00984434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984434">
        <w:rPr>
          <w:rFonts w:ascii="Segoe UI" w:hAnsi="Segoe UI" w:cs="Segoe UI"/>
          <w:sz w:val="28"/>
          <w:szCs w:val="28"/>
        </w:rPr>
        <w:t xml:space="preserve">Управлением </w:t>
      </w:r>
      <w:proofErr w:type="spellStart"/>
      <w:r w:rsidRPr="00984434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984434">
        <w:rPr>
          <w:rFonts w:ascii="Segoe UI" w:hAnsi="Segoe UI" w:cs="Segoe UI"/>
          <w:sz w:val="28"/>
          <w:szCs w:val="28"/>
        </w:rPr>
        <w:t xml:space="preserve"> по Новосибирской области организована выставка «Геодезисты в годы войны», посвященная подвигу геодезистов в годы Великой Отечественной войны.</w:t>
      </w:r>
    </w:p>
    <w:p w:rsidR="00A41AA1" w:rsidRPr="00984434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984434">
        <w:rPr>
          <w:rFonts w:ascii="Segoe UI" w:hAnsi="Segoe UI" w:cs="Segoe UI"/>
          <w:sz w:val="28"/>
          <w:szCs w:val="28"/>
        </w:rPr>
        <w:t>Помощь фронту со стороны топографов и геодезистов была крайне важна. На приграничные районы создавались новые топографические карты и развивались геодезические сети, обеспечивалась геодезическая привязка всех огневых точек.</w:t>
      </w:r>
    </w:p>
    <w:p w:rsidR="00A41AA1" w:rsidRPr="00984434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984434">
        <w:rPr>
          <w:rFonts w:ascii="Segoe UI" w:hAnsi="Segoe UI" w:cs="Segoe UI"/>
          <w:sz w:val="28"/>
          <w:szCs w:val="28"/>
        </w:rPr>
        <w:t xml:space="preserve">Практически вся деятельность Главного управления геодезии и картографии была направлена на обеспечение Советской армии топографическими картами и каталогами геодезических пунктов. Уже </w:t>
      </w:r>
      <w:proofErr w:type="gramStart"/>
      <w:r w:rsidRPr="00984434">
        <w:rPr>
          <w:rFonts w:ascii="Segoe UI" w:hAnsi="Segoe UI" w:cs="Segoe UI"/>
          <w:sz w:val="28"/>
          <w:szCs w:val="28"/>
        </w:rPr>
        <w:t>в первые</w:t>
      </w:r>
      <w:proofErr w:type="gramEnd"/>
      <w:r w:rsidRPr="00984434">
        <w:rPr>
          <w:rFonts w:ascii="Segoe UI" w:hAnsi="Segoe UI" w:cs="Segoe UI"/>
          <w:sz w:val="28"/>
          <w:szCs w:val="28"/>
        </w:rPr>
        <w:t xml:space="preserve"> месяцы все предприятия, картфабрики, отрасли должны были перестроить свою работу. Наиболее ходовыми в первый период войны были «тактические» карты (1:50 000 и 1:100 000).</w:t>
      </w:r>
    </w:p>
    <w:p w:rsidR="00A41AA1" w:rsidRPr="00984434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984434">
        <w:rPr>
          <w:rFonts w:ascii="Segoe UI" w:hAnsi="Segoe UI" w:cs="Segoe UI"/>
          <w:sz w:val="28"/>
          <w:szCs w:val="28"/>
        </w:rPr>
        <w:t xml:space="preserve">Усилиями военных и гражданских топографов за период 1941-1945 гг. было определено свыше 200 тыс. геодезических и артиллерийских пунктов, осуществлены привязки более 90 тыс. боевых порядков артиллерии, дешифровано свыше полумиллиона </w:t>
      </w:r>
      <w:proofErr w:type="spellStart"/>
      <w:r w:rsidRPr="00984434">
        <w:rPr>
          <w:rFonts w:ascii="Segoe UI" w:hAnsi="Segoe UI" w:cs="Segoe UI"/>
          <w:sz w:val="28"/>
          <w:szCs w:val="28"/>
        </w:rPr>
        <w:t>аэроснимков</w:t>
      </w:r>
      <w:proofErr w:type="spellEnd"/>
      <w:r w:rsidRPr="00984434">
        <w:rPr>
          <w:rFonts w:ascii="Segoe UI" w:hAnsi="Segoe UI" w:cs="Segoe UI"/>
          <w:sz w:val="28"/>
          <w:szCs w:val="28"/>
        </w:rPr>
        <w:t xml:space="preserve"> обороны противника. Топографические съемки охватили площадь около 7000 кв. км, было определено 6 743 пункта триангуляции 1 и 2 класса и 7 294 пункта 2-4 классов заполняющих сетей.</w:t>
      </w:r>
    </w:p>
    <w:p w:rsidR="00A41AA1" w:rsidRPr="00984434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984434">
        <w:rPr>
          <w:rFonts w:ascii="Segoe UI" w:hAnsi="Segoe UI" w:cs="Segoe UI"/>
          <w:sz w:val="28"/>
          <w:szCs w:val="28"/>
        </w:rPr>
        <w:t xml:space="preserve">В военное время все усилия были направлены на Победу, но не останавливались и продолжались работы по развитию геодезических сетей и производству топографических съемок в масштабах 1:100 000 и 1:200 000 на территории Казахстана, Средней Азии и Сибири, которые впоследствии использовались для геологоразведки и при освоении целинных земель. </w:t>
      </w:r>
    </w:p>
    <w:p w:rsidR="00A41AA1" w:rsidRPr="00984434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984434">
        <w:rPr>
          <w:rFonts w:ascii="Segoe UI" w:hAnsi="Segoe UI" w:cs="Segoe UI"/>
          <w:sz w:val="28"/>
          <w:szCs w:val="28"/>
        </w:rPr>
        <w:lastRenderedPageBreak/>
        <w:t>В послевоенный период перед геодезической отраслью были поставлены две главные задачи: построение высокоточной государственной геодезической сети на всей территории страны как координатной основы для сплошного картографирования; и завершение создания основной сплошной топографической карты масштаба 1:100 000.</w:t>
      </w:r>
    </w:p>
    <w:p w:rsidR="00A41AA1" w:rsidRPr="00984434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984434">
        <w:rPr>
          <w:rFonts w:ascii="Segoe UI" w:hAnsi="Segoe UI" w:cs="Segoe UI"/>
          <w:sz w:val="28"/>
          <w:szCs w:val="28"/>
        </w:rPr>
        <w:t>Основные силы геодезистов и топографов были сосредоточены на выполнении этих задач.</w:t>
      </w:r>
    </w:p>
    <w:p w:rsidR="00A41AA1" w:rsidRPr="00984434" w:rsidRDefault="00A41AA1" w:rsidP="00A41AA1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984434">
        <w:rPr>
          <w:rFonts w:ascii="Segoe UI" w:hAnsi="Segoe UI" w:cs="Segoe UI"/>
          <w:sz w:val="28"/>
          <w:szCs w:val="28"/>
        </w:rPr>
        <w:t xml:space="preserve">Посетители и сотрудники Новосибирского </w:t>
      </w:r>
      <w:proofErr w:type="spellStart"/>
      <w:r w:rsidRPr="00984434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984434">
        <w:rPr>
          <w:rFonts w:ascii="Segoe UI" w:hAnsi="Segoe UI" w:cs="Segoe UI"/>
          <w:sz w:val="28"/>
          <w:szCs w:val="28"/>
        </w:rPr>
        <w:t xml:space="preserve"> могут ознакомиться с уникальными историческими снимками 40-х годов XX столетия, на которых показана деятельность топографов, геодезистов и картографов, проявивших подлинный героизм при выполнении задач в тылу и на передовой. </w:t>
      </w:r>
    </w:p>
    <w:p w:rsidR="00A41AA1" w:rsidRDefault="00A41AA1" w:rsidP="00A41AA1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A41AA1" w:rsidRPr="007C0523" w:rsidRDefault="00A41AA1" w:rsidP="00A41AA1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A41AA1" w:rsidRPr="006D233B" w:rsidRDefault="00A41AA1" w:rsidP="00A41AA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м</w:t>
      </w: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Управлением </w:t>
      </w:r>
      <w:proofErr w:type="spellStart"/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Росреестра</w:t>
      </w:r>
      <w:proofErr w:type="spellEnd"/>
    </w:p>
    <w:p w:rsidR="00A41AA1" w:rsidRPr="00141714" w:rsidRDefault="00A41AA1" w:rsidP="00A41AA1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A41AA1" w:rsidRPr="00141714" w:rsidRDefault="00701C7C" w:rsidP="00A41AA1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701C7C">
        <w:rPr>
          <w:rFonts w:ascii="Segoe UI" w:hAnsi="Segoe UI" w:cs="Segoe UI"/>
          <w:noProof/>
          <w:color w:val="000000"/>
        </w:rPr>
        <w:pict>
          <v:shape id="_x0000_s1029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A41AA1" w:rsidRPr="00141714" w:rsidRDefault="00A41AA1" w:rsidP="00A41AA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 xml:space="preserve">Об Управлении </w:t>
      </w:r>
      <w:proofErr w:type="spellStart"/>
      <w:r w:rsidRPr="00141714">
        <w:rPr>
          <w:rFonts w:ascii="Segoe UI" w:hAnsi="Segoe UI" w:cs="Segoe UI"/>
          <w:b/>
          <w:bCs/>
        </w:rPr>
        <w:t>Росреестра</w:t>
      </w:r>
      <w:proofErr w:type="spellEnd"/>
      <w:r w:rsidRPr="00141714">
        <w:rPr>
          <w:rFonts w:ascii="Segoe UI" w:hAnsi="Segoe UI" w:cs="Segoe UI"/>
          <w:b/>
          <w:bCs/>
        </w:rPr>
        <w:t xml:space="preserve"> по Новосибирской области</w:t>
      </w:r>
    </w:p>
    <w:p w:rsidR="00A41AA1" w:rsidRPr="00141714" w:rsidRDefault="00A41AA1" w:rsidP="00A41AA1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государственного мониторинга земель, </w:t>
      </w:r>
      <w:r>
        <w:rPr>
          <w:rFonts w:ascii="Segoe UI" w:hAnsi="Segoe UI" w:cs="Segoe UI"/>
          <w:sz w:val="18"/>
          <w:szCs w:val="18"/>
        </w:rPr>
        <w:t xml:space="preserve">лицензирования геодезической и картографической деятельности, </w:t>
      </w:r>
      <w:r w:rsidRPr="00141714">
        <w:rPr>
          <w:rFonts w:ascii="Segoe UI" w:hAnsi="Segoe UI" w:cs="Segoe UI"/>
          <w:sz w:val="18"/>
          <w:szCs w:val="18"/>
        </w:rPr>
        <w:t xml:space="preserve">а также функции </w:t>
      </w:r>
      <w:r>
        <w:rPr>
          <w:rFonts w:ascii="Segoe UI" w:hAnsi="Segoe UI" w:cs="Segoe UI"/>
          <w:sz w:val="18"/>
          <w:szCs w:val="18"/>
        </w:rPr>
        <w:t xml:space="preserve">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</w:t>
      </w:r>
      <w:proofErr w:type="spellStart"/>
      <w:r>
        <w:rPr>
          <w:rFonts w:ascii="Segoe UI" w:hAnsi="Segoe UI" w:cs="Segoe UI"/>
          <w:sz w:val="18"/>
          <w:szCs w:val="18"/>
        </w:rPr>
        <w:t>саморегулируемых</w:t>
      </w:r>
      <w:proofErr w:type="spellEnd"/>
      <w:r>
        <w:rPr>
          <w:rFonts w:ascii="Segoe UI" w:hAnsi="Segoe UI" w:cs="Segoe UI"/>
          <w:sz w:val="18"/>
          <w:szCs w:val="18"/>
        </w:rPr>
        <w:t xml:space="preserve"> организаций</w:t>
      </w:r>
      <w:r w:rsidRPr="00141714">
        <w:rPr>
          <w:rFonts w:ascii="Segoe UI" w:hAnsi="Segoe UI" w:cs="Segoe UI"/>
          <w:sz w:val="18"/>
          <w:szCs w:val="18"/>
        </w:rPr>
        <w:t xml:space="preserve">. Руководителем Управления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 является Светлана Евгеньевна </w:t>
      </w:r>
      <w:proofErr w:type="spellStart"/>
      <w:r w:rsidRPr="00141714">
        <w:rPr>
          <w:rFonts w:ascii="Segoe UI" w:hAnsi="Segoe UI" w:cs="Segoe UI"/>
          <w:sz w:val="18"/>
          <w:szCs w:val="18"/>
        </w:rPr>
        <w:t>Рягузова</w:t>
      </w:r>
      <w:proofErr w:type="spellEnd"/>
      <w:r w:rsidRPr="00141714">
        <w:rPr>
          <w:rFonts w:ascii="Segoe UI" w:hAnsi="Segoe UI" w:cs="Segoe UI"/>
          <w:sz w:val="18"/>
          <w:szCs w:val="18"/>
        </w:rPr>
        <w:t>.</w:t>
      </w:r>
    </w:p>
    <w:p w:rsidR="00A41AA1" w:rsidRPr="00141714" w:rsidRDefault="00A41AA1" w:rsidP="00A41AA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A41AA1" w:rsidRPr="00141714" w:rsidRDefault="00A41AA1" w:rsidP="00A41AA1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A41AA1" w:rsidRPr="00141714" w:rsidRDefault="00A41AA1" w:rsidP="00A41AA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</w:t>
      </w:r>
      <w:proofErr w:type="spellStart"/>
      <w:r w:rsidRPr="00141714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141714">
        <w:rPr>
          <w:rFonts w:ascii="Segoe UI" w:hAnsi="Segoe UI" w:cs="Segoe UI"/>
          <w:sz w:val="18"/>
          <w:szCs w:val="18"/>
        </w:rPr>
        <w:t xml:space="preserve"> по Новосибирской области</w:t>
      </w:r>
    </w:p>
    <w:p w:rsidR="00A41AA1" w:rsidRPr="00141714" w:rsidRDefault="00A41AA1" w:rsidP="00A41AA1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A41AA1" w:rsidRPr="00141714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A41AA1" w:rsidRPr="00141714" w:rsidRDefault="00701C7C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3" w:history="1">
        <w:r w:rsidR="00A41AA1" w:rsidRPr="00141714">
          <w:rPr>
            <w:rStyle w:val="a3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A41AA1" w:rsidRPr="00141714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4" w:history="1">
        <w:proofErr w:type="spellStart"/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  <w:proofErr w:type="spellEnd"/>
      </w:hyperlink>
    </w:p>
    <w:p w:rsidR="00A41AA1" w:rsidRPr="00726E22" w:rsidRDefault="00A41AA1" w:rsidP="00A41AA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proofErr w:type="spellStart"/>
      <w:r>
        <w:rPr>
          <w:rFonts w:ascii="Segoe UI" w:eastAsia="Times New Roman" w:hAnsi="Segoe UI" w:cs="Segoe UI"/>
          <w:color w:val="000000"/>
          <w:sz w:val="18"/>
          <w:szCs w:val="18"/>
        </w:rPr>
        <w:t>Соцсети</w:t>
      </w:r>
      <w:proofErr w:type="spellEnd"/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: </w:t>
      </w:r>
      <w:hyperlink r:id="rId35" w:history="1">
        <w:proofErr w:type="spellStart"/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  <w:proofErr w:type="spellEnd"/>
      </w:hyperlink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, </w:t>
      </w:r>
      <w:hyperlink r:id="rId36" w:history="1">
        <w:r w:rsidRPr="00C74705">
          <w:rPr>
            <w:rStyle w:val="a3"/>
            <w:rFonts w:ascii="Segoe UI" w:hAnsi="Segoe UI" w:cs="Segoe UI"/>
            <w:sz w:val="18"/>
            <w:szCs w:val="18"/>
          </w:rPr>
          <w:t>Одноклассники</w:t>
        </w:r>
      </w:hyperlink>
      <w:r w:rsidRPr="00F21BF8">
        <w:rPr>
          <w:rStyle w:val="a3"/>
          <w:rFonts w:ascii="Segoe UI" w:hAnsi="Segoe UI" w:cs="Segoe UI"/>
          <w:sz w:val="18"/>
          <w:szCs w:val="18"/>
          <w:u w:val="none"/>
        </w:rPr>
        <w:t xml:space="preserve">, </w:t>
      </w:r>
      <w:hyperlink r:id="rId37" w:history="1">
        <w:proofErr w:type="spellStart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Яндекс</w:t>
        </w:r>
        <w:proofErr w:type="gramStart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.Д</w:t>
        </w:r>
        <w:proofErr w:type="gramEnd"/>
        <w:r w:rsidRPr="00967E00">
          <w:rPr>
            <w:rStyle w:val="a3"/>
            <w:rFonts w:ascii="Segoe UI" w:eastAsia="Times New Roman" w:hAnsi="Segoe UI" w:cs="Segoe UI"/>
            <w:sz w:val="20"/>
            <w:szCs w:val="20"/>
          </w:rPr>
          <w:t>зен</w:t>
        </w:r>
        <w:proofErr w:type="spellEnd"/>
      </w:hyperlink>
      <w:r w:rsidRPr="00F21BF8">
        <w:rPr>
          <w:rStyle w:val="a3"/>
          <w:rFonts w:ascii="Segoe UI" w:eastAsia="Times New Roman" w:hAnsi="Segoe UI" w:cs="Segoe UI"/>
          <w:sz w:val="20"/>
          <w:szCs w:val="20"/>
          <w:u w:val="none"/>
        </w:rPr>
        <w:t xml:space="preserve">, </w:t>
      </w:r>
      <w:hyperlink r:id="rId38" w:history="1">
        <w:proofErr w:type="spellStart"/>
        <w:r w:rsidRPr="00141714">
          <w:rPr>
            <w:rStyle w:val="a3"/>
            <w:rFonts w:ascii="Segoe UI" w:eastAsia="Times New Roman" w:hAnsi="Segoe UI" w:cs="Segoe UI"/>
            <w:sz w:val="20"/>
            <w:szCs w:val="24"/>
          </w:rPr>
          <w:t>Телеграм</w:t>
        </w:r>
        <w:proofErr w:type="spellEnd"/>
      </w:hyperlink>
    </w:p>
    <w:p w:rsidR="008C3DC7" w:rsidRDefault="008C3DC7"/>
    <w:p w:rsidR="008C3DC7" w:rsidRDefault="008C3DC7"/>
    <w:p w:rsidR="008C3DC7" w:rsidRDefault="008C3DC7"/>
    <w:p w:rsidR="009A7F74" w:rsidRDefault="009A7F74"/>
    <w:p w:rsidR="009A7F74" w:rsidRDefault="009A7F74"/>
    <w:p w:rsidR="009A7F74" w:rsidRDefault="009A7F74"/>
    <w:p w:rsidR="009A7F74" w:rsidRDefault="009A7F74"/>
    <w:p w:rsidR="009A7F74" w:rsidRDefault="009A7F74"/>
    <w:p w:rsidR="009A7F74" w:rsidRDefault="009A7F74"/>
    <w:p w:rsidR="009A7F74" w:rsidRDefault="009A7F74"/>
    <w:p w:rsidR="009A7F74" w:rsidRDefault="009A7F74"/>
    <w:p w:rsidR="009A7F74" w:rsidRDefault="009A7F74"/>
    <w:p w:rsidR="009A7F74" w:rsidRDefault="009A7F74"/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533905" w:rsidRDefault="00533905" w:rsidP="0053390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Краснозерский район, с. Зубково,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,63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533905" w:rsidRDefault="00533905" w:rsidP="005339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533905" w:rsidRDefault="00533905" w:rsidP="00533905"/>
    <w:p w:rsidR="00533905" w:rsidRDefault="00533905"/>
    <w:p w:rsidR="00533905" w:rsidRDefault="00533905"/>
    <w:sectPr w:rsidR="00533905" w:rsidSect="00746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3905"/>
    <w:rsid w:val="00042004"/>
    <w:rsid w:val="002771E5"/>
    <w:rsid w:val="00322C73"/>
    <w:rsid w:val="003C3D53"/>
    <w:rsid w:val="00533905"/>
    <w:rsid w:val="00701C7C"/>
    <w:rsid w:val="00736A11"/>
    <w:rsid w:val="007469B3"/>
    <w:rsid w:val="008C3DC7"/>
    <w:rsid w:val="00947592"/>
    <w:rsid w:val="009A7F74"/>
    <w:rsid w:val="00A41AA1"/>
    <w:rsid w:val="00AE10AC"/>
    <w:rsid w:val="00CD6CEF"/>
    <w:rsid w:val="00CE3817"/>
    <w:rsid w:val="00EF3441"/>
    <w:rsid w:val="00FF7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AutoShape 2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9B3"/>
  </w:style>
  <w:style w:type="paragraph" w:styleId="5">
    <w:name w:val="heading 5"/>
    <w:basedOn w:val="a"/>
    <w:next w:val="a"/>
    <w:link w:val="50"/>
    <w:qFormat/>
    <w:rsid w:val="00CE3817"/>
    <w:pPr>
      <w:keepNext/>
      <w:widowControl w:val="0"/>
      <w:autoSpaceDE w:val="0"/>
      <w:autoSpaceDN w:val="0"/>
      <w:adjustRightInd w:val="0"/>
      <w:spacing w:after="0" w:line="240" w:lineRule="auto"/>
      <w:ind w:firstLine="851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C3DC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1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AA1"/>
    <w:rPr>
      <w:rFonts w:ascii="Tahoma" w:hAnsi="Tahoma" w:cs="Tahoma"/>
      <w:sz w:val="16"/>
      <w:szCs w:val="16"/>
    </w:rPr>
  </w:style>
  <w:style w:type="paragraph" w:styleId="a6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iPriority w:val="99"/>
    <w:rsid w:val="00A41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6"/>
    <w:locked/>
    <w:rsid w:val="00A41AA1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41AA1"/>
  </w:style>
  <w:style w:type="character" w:customStyle="1" w:styleId="50">
    <w:name w:val="Заголовок 5 Знак"/>
    <w:basedOn w:val="a0"/>
    <w:link w:val="5"/>
    <w:rsid w:val="00CE3817"/>
    <w:rPr>
      <w:rFonts w:ascii="Arial" w:eastAsia="Times New Roman" w:hAnsi="Arial" w:cs="Times New Roman"/>
      <w:color w:val="000080"/>
      <w:sz w:val="24"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ok.ru/group/70000000987860" TargetMode="External"/><Relationship Id="rId26" Type="http://schemas.openxmlformats.org/officeDocument/2006/relationships/hyperlink" Target="https://ok.ru/group/70000000987860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34" Type="http://schemas.openxmlformats.org/officeDocument/2006/relationships/hyperlink" Target="https://rosreestr.gov.ru/" TargetMode="External"/><Relationship Id="rId7" Type="http://schemas.openxmlformats.org/officeDocument/2006/relationships/hyperlink" Target="mailto:oko@54upr.rosreestr.ru" TargetMode="External"/><Relationship Id="rId12" Type="http://schemas.openxmlformats.org/officeDocument/2006/relationships/hyperlink" Target="https://t.me/rosreestr_nsk" TargetMode="External"/><Relationship Id="rId17" Type="http://schemas.openxmlformats.org/officeDocument/2006/relationships/hyperlink" Target="https://vk.com/rosreestr_nsk" TargetMode="External"/><Relationship Id="rId25" Type="http://schemas.openxmlformats.org/officeDocument/2006/relationships/hyperlink" Target="https://vk.com/rosreestr_nsk" TargetMode="External"/><Relationship Id="rId33" Type="http://schemas.openxmlformats.org/officeDocument/2006/relationships/hyperlink" Target="mailto:oko@54upr.rosreestr.ru" TargetMode="External"/><Relationship Id="rId38" Type="http://schemas.openxmlformats.org/officeDocument/2006/relationships/hyperlink" Target="https://t.me/rosreestr_ns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osreestr.gov.ru/" TargetMode="External"/><Relationship Id="rId20" Type="http://schemas.openxmlformats.org/officeDocument/2006/relationships/hyperlink" Target="https://t.me/rosreestr_nsk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zen.ru/rosreestr_nsk" TargetMode="External"/><Relationship Id="rId24" Type="http://schemas.openxmlformats.org/officeDocument/2006/relationships/hyperlink" Target="https://rosreestr.gov.ru/" TargetMode="External"/><Relationship Id="rId32" Type="http://schemas.openxmlformats.org/officeDocument/2006/relationships/hyperlink" Target="https://www.gosuslugi.ru" TargetMode="External"/><Relationship Id="rId37" Type="http://schemas.openxmlformats.org/officeDocument/2006/relationships/hyperlink" Target="https://dzen.ru/rosreestr_nsk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mailto:oko@54upr.rosreestr.ru" TargetMode="External"/><Relationship Id="rId23" Type="http://schemas.openxmlformats.org/officeDocument/2006/relationships/hyperlink" Target="mailto:oko@54upr.rosreestr.ru" TargetMode="External"/><Relationship Id="rId28" Type="http://schemas.openxmlformats.org/officeDocument/2006/relationships/hyperlink" Target="https://t.me/rosreestr_nsk" TargetMode="External"/><Relationship Id="rId36" Type="http://schemas.openxmlformats.org/officeDocument/2006/relationships/hyperlink" Target="https://ok.ru/group/70000000987860" TargetMode="External"/><Relationship Id="rId10" Type="http://schemas.openxmlformats.org/officeDocument/2006/relationships/hyperlink" Target="https://ok.ru/group/70000000987860" TargetMode="External"/><Relationship Id="rId19" Type="http://schemas.openxmlformats.org/officeDocument/2006/relationships/hyperlink" Target="https://dzen.ru/rosreestr_nsk" TargetMode="External"/><Relationship Id="rId31" Type="http://schemas.openxmlformats.org/officeDocument/2006/relationships/hyperlink" Target="https://rosreestr.gov.ru" TargetMode="External"/><Relationship Id="rId4" Type="http://schemas.openxmlformats.org/officeDocument/2006/relationships/hyperlink" Target="http://pravo-search.minjust.ru:8080/bigs/showDocument.html?id=EE35B171-7EB7-4CB6-8EED-AD96663E9D9C" TargetMode="External"/><Relationship Id="rId9" Type="http://schemas.openxmlformats.org/officeDocument/2006/relationships/hyperlink" Target="https://vk.com/rosreestr_nsk" TargetMode="External"/><Relationship Id="rId14" Type="http://schemas.openxmlformats.org/officeDocument/2006/relationships/hyperlink" Target="http://pkk.rosreestr.ru/" TargetMode="External"/><Relationship Id="rId22" Type="http://schemas.openxmlformats.org/officeDocument/2006/relationships/hyperlink" Target="https://vk.com/rosreestr_nsk?w=wall-118967869_2651" TargetMode="External"/><Relationship Id="rId27" Type="http://schemas.openxmlformats.org/officeDocument/2006/relationships/hyperlink" Target="https://dzen.ru/rosreestr_nsk" TargetMode="External"/><Relationship Id="rId30" Type="http://schemas.openxmlformats.org/officeDocument/2006/relationships/hyperlink" Target="https://www.mfc-nso.ru" TargetMode="External"/><Relationship Id="rId35" Type="http://schemas.openxmlformats.org/officeDocument/2006/relationships/hyperlink" Target="https://vk.com/rosreestr_n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5007</Words>
  <Characters>28544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14</cp:revision>
  <dcterms:created xsi:type="dcterms:W3CDTF">2023-05-19T07:17:00Z</dcterms:created>
  <dcterms:modified xsi:type="dcterms:W3CDTF">2023-06-26T07:44:00Z</dcterms:modified>
</cp:coreProperties>
</file>