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84A" w:rsidRDefault="00FD584A" w:rsidP="000921F7">
      <w:pPr>
        <w:tabs>
          <w:tab w:val="left" w:pos="786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</w:p>
    <w:p w:rsidR="00FD584A" w:rsidRDefault="00FD584A" w:rsidP="00FD5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ЗУБКОВСКОГО СЕЛЬСОВЕТА</w:t>
      </w:r>
    </w:p>
    <w:p w:rsidR="00FD584A" w:rsidRDefault="00FD584A" w:rsidP="00FD5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КРАСНОЗЕРСКОГО  РАЙОНА  НОВОСИБИРСКОЙ  ОБЛАСТИ</w:t>
      </w:r>
    </w:p>
    <w:p w:rsidR="00FD584A" w:rsidRDefault="00FD584A" w:rsidP="00FD5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D584A" w:rsidRDefault="00FD584A" w:rsidP="00FD5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FD584A" w:rsidRDefault="00FD584A" w:rsidP="00FD58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84A" w:rsidRDefault="00FD584A" w:rsidP="00FD58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921F7">
        <w:rPr>
          <w:rFonts w:ascii="Times New Roman" w:eastAsia="Times New Roman" w:hAnsi="Times New Roman" w:cs="Times New Roman"/>
          <w:sz w:val="28"/>
          <w:szCs w:val="28"/>
        </w:rPr>
        <w:t xml:space="preserve">18.05.2022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                            с.Зубково               </w:t>
      </w:r>
      <w:r w:rsidR="000921F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0921F7">
        <w:rPr>
          <w:rFonts w:ascii="Times New Roman" w:eastAsia="Times New Roman" w:hAnsi="Times New Roman" w:cs="Times New Roman"/>
          <w:sz w:val="28"/>
          <w:szCs w:val="28"/>
        </w:rPr>
        <w:t>46</w:t>
      </w:r>
    </w:p>
    <w:p w:rsidR="00FD584A" w:rsidRDefault="00FD584A" w:rsidP="00FD58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Зубковского сельсовета 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 </w:t>
      </w:r>
    </w:p>
    <w:p w:rsidR="00FD584A" w:rsidRDefault="00C33A60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17.05.2019 г №44  </w:t>
      </w:r>
      <w:r w:rsidR="00FD584A">
        <w:rPr>
          <w:rFonts w:ascii="Times New Roman" w:hAnsi="Times New Roman" w:cs="Times New Roman"/>
          <w:sz w:val="28"/>
          <w:szCs w:val="28"/>
        </w:rPr>
        <w:t xml:space="preserve"> «Порядок осуществления заимствований  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муниципальными унитарными предприятиями Зубковского сельсовета 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</w:t>
      </w:r>
      <w:r w:rsidR="00C33A60">
        <w:rPr>
          <w:rFonts w:ascii="Times New Roman" w:hAnsi="Times New Roman" w:cs="Times New Roman"/>
          <w:sz w:val="28"/>
          <w:szCs w:val="28"/>
        </w:rPr>
        <w:t>о района Новосибирской области»</w:t>
      </w:r>
    </w:p>
    <w:p w:rsidR="00FD584A" w:rsidRDefault="00FD584A" w:rsidP="00FD58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84A" w:rsidRDefault="00FD584A" w:rsidP="00FD584A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</w:t>
      </w:r>
      <w:r>
        <w:rPr>
          <w:rFonts w:ascii="Times New Roman" w:hAnsi="Times New Roman" w:cs="Times New Roman"/>
          <w:sz w:val="28"/>
          <w:szCs w:val="28"/>
        </w:rPr>
        <w:t xml:space="preserve">ч. 1 ст.24 Федерального закона  от 14.11.2022 №161-ФЗ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 руководствуясь  </w:t>
      </w:r>
      <w:hyperlink r:id="rId7" w:tgtFrame="_blank" w:history="1">
        <w:r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 сельского  поселения Зубковского сельсовета  Краснозерского муниципального  района  Новосибирской  области,    администрация  Зубковского сельсовета  Краснозерского  района  Новосибирской  области  </w:t>
      </w:r>
    </w:p>
    <w:p w:rsidR="00FD584A" w:rsidRDefault="00FD584A" w:rsidP="00FD584A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1.Внести следующие  изменения в постановление администрации Зубковского сельсовета Краснозерского района Новосибирско</w:t>
      </w:r>
      <w:r w:rsidR="00C33A60">
        <w:rPr>
          <w:rFonts w:ascii="Times New Roman" w:hAnsi="Times New Roman" w:cs="Times New Roman"/>
          <w:sz w:val="28"/>
          <w:szCs w:val="28"/>
        </w:rPr>
        <w:t xml:space="preserve">й области от 17.05.2019 г №44  </w:t>
      </w:r>
      <w:r>
        <w:rPr>
          <w:rFonts w:ascii="Times New Roman" w:hAnsi="Times New Roman" w:cs="Times New Roman"/>
          <w:sz w:val="28"/>
          <w:szCs w:val="28"/>
        </w:rPr>
        <w:t xml:space="preserve"> «Порядок осуществления заимствований  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муниципальными унитарными предприятиями Зубковского сельсовета </w:t>
      </w:r>
    </w:p>
    <w:p w:rsidR="00FD584A" w:rsidRDefault="00FD584A" w:rsidP="00FD5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</w:t>
      </w:r>
      <w:r w:rsidR="00C33A60">
        <w:rPr>
          <w:rFonts w:ascii="Times New Roman" w:hAnsi="Times New Roman" w:cs="Times New Roman"/>
          <w:sz w:val="28"/>
          <w:szCs w:val="28"/>
        </w:rPr>
        <w:t>области»</w:t>
      </w:r>
    </w:p>
    <w:p w:rsidR="000921F7" w:rsidRDefault="00D07E97" w:rsidP="000921F7">
      <w:pPr>
        <w:pStyle w:val="a8"/>
        <w:numPr>
          <w:ilvl w:val="1"/>
          <w:numId w:val="1"/>
        </w:numPr>
        <w:spacing w:after="0"/>
        <w:ind w:right="141"/>
        <w:rPr>
          <w:rFonts w:ascii="Times New Roman" w:hAnsi="Times New Roman" w:cs="Times New Roman"/>
          <w:sz w:val="28"/>
          <w:szCs w:val="28"/>
        </w:rPr>
      </w:pPr>
      <w:r w:rsidRPr="00D07E97">
        <w:rPr>
          <w:rFonts w:ascii="Times New Roman" w:hAnsi="Times New Roman" w:cs="Times New Roman"/>
          <w:sz w:val="28"/>
          <w:szCs w:val="28"/>
        </w:rPr>
        <w:t>Пункт 2  изложить в новой  редакции:</w:t>
      </w:r>
    </w:p>
    <w:p w:rsidR="00D07E97" w:rsidRPr="000921F7" w:rsidRDefault="00D07E97" w:rsidP="000921F7">
      <w:pPr>
        <w:spacing w:after="0"/>
        <w:ind w:right="141"/>
        <w:rPr>
          <w:rFonts w:ascii="Times New Roman" w:hAnsi="Times New Roman" w:cs="Times New Roman"/>
          <w:sz w:val="28"/>
          <w:szCs w:val="28"/>
        </w:rPr>
      </w:pPr>
      <w:r w:rsidRPr="000921F7">
        <w:rPr>
          <w:rFonts w:ascii="Times New Roman" w:eastAsia="Times New Roman" w:hAnsi="Times New Roman"/>
          <w:color w:val="000000"/>
          <w:sz w:val="28"/>
          <w:szCs w:val="28"/>
        </w:rPr>
        <w:t>Заимствования МУП  могут осуществляться в форме:</w:t>
      </w:r>
    </w:p>
    <w:p w:rsidR="00D07E97" w:rsidRDefault="00C33A60" w:rsidP="000921F7">
      <w:pPr>
        <w:spacing w:after="0" w:line="24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-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кредитов по договорам с кредитными организациями; </w:t>
      </w:r>
    </w:p>
    <w:p w:rsidR="007B35D6" w:rsidRDefault="00C33A60" w:rsidP="000921F7">
      <w:pPr>
        <w:spacing w:after="0" w:line="24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-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бюджетных</w:t>
      </w:r>
      <w:r w:rsidR="00D07E9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 кредитов,</w:t>
      </w:r>
      <w:r w:rsidR="00D07E9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 предоставленных</w:t>
      </w:r>
      <w:r w:rsidR="00D07E9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 на условиях </w:t>
      </w:r>
      <w:r w:rsidR="00D07E9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и в пределах</w:t>
      </w:r>
      <w:r w:rsidR="00D07E9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D07E97" w:rsidRPr="003C6D3B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B35D6" w:rsidRDefault="00D07E97" w:rsidP="000921F7">
      <w:pPr>
        <w:spacing w:after="0" w:line="24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</w:rPr>
      </w:pP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лимитов, 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которые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 предусмотрены</w:t>
      </w:r>
      <w:r w:rsidR="007B35D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бюджетным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 законодательством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D07E97" w:rsidRDefault="00D07E97" w:rsidP="000921F7">
      <w:pPr>
        <w:spacing w:after="0" w:line="24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</w:rPr>
      </w:pP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Российской Федерации;</w:t>
      </w:r>
    </w:p>
    <w:p w:rsidR="00D07E97" w:rsidRPr="003C6D3B" w:rsidRDefault="00D07E97" w:rsidP="000921F7">
      <w:pPr>
        <w:spacing w:after="0" w:line="24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</w:rPr>
      </w:pPr>
      <w:r w:rsidRPr="003C6D3B">
        <w:rPr>
          <w:rFonts w:ascii="Times New Roman" w:eastAsia="Times New Roman" w:hAnsi="Times New Roman"/>
          <w:color w:val="000000"/>
          <w:sz w:val="28"/>
          <w:szCs w:val="28"/>
        </w:rPr>
        <w:t>- размещения облигаций;</w:t>
      </w:r>
    </w:p>
    <w:p w:rsidR="00D07E97" w:rsidRDefault="00D07E97" w:rsidP="000921F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- выдачи векселей;</w:t>
      </w:r>
    </w:p>
    <w:p w:rsidR="00D07E97" w:rsidRDefault="00D07E97" w:rsidP="000921F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-</w:t>
      </w:r>
      <w:r w:rsidR="00C33A60">
        <w:rPr>
          <w:rFonts w:ascii="Times New Roman" w:eastAsia="Times New Roman" w:hAnsi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иных формах, в случаях </w:t>
      </w:r>
      <w:r w:rsidR="007B35D6">
        <w:rPr>
          <w:rFonts w:ascii="Times New Roman" w:eastAsia="Times New Roman" w:hAnsi="Times New Roman"/>
          <w:color w:val="000000"/>
          <w:sz w:val="28"/>
          <w:szCs w:val="28"/>
        </w:rPr>
        <w:t>установленных Правительством  Российской Федерации</w:t>
      </w:r>
      <w:r w:rsidR="00C33A60">
        <w:rPr>
          <w:rFonts w:ascii="Times New Roman" w:eastAsia="Times New Roman" w:hAnsi="Times New Roman"/>
          <w:color w:val="000000"/>
          <w:sz w:val="28"/>
          <w:szCs w:val="28"/>
        </w:rPr>
        <w:t>.</w:t>
      </w:r>
      <w:r w:rsidR="007B35D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7B35D6" w:rsidRDefault="007B35D6" w:rsidP="007B35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2.</w:t>
      </w:r>
      <w:r w:rsidRPr="0010448D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</w:t>
      </w:r>
      <w:r>
        <w:rPr>
          <w:rFonts w:ascii="Times New Roman" w:hAnsi="Times New Roman" w:cs="Times New Roman"/>
          <w:sz w:val="28"/>
          <w:szCs w:val="28"/>
        </w:rPr>
        <w:t>области.</w:t>
      </w:r>
    </w:p>
    <w:p w:rsidR="000921F7" w:rsidRDefault="000921F7" w:rsidP="007B35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21F7" w:rsidRDefault="000921F7" w:rsidP="007B35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21F7" w:rsidRDefault="000921F7" w:rsidP="007B35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21F7" w:rsidRPr="0010448D" w:rsidRDefault="000921F7" w:rsidP="007B35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35D6" w:rsidRPr="00502255" w:rsidRDefault="007B35D6" w:rsidP="007B35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2255">
        <w:rPr>
          <w:rFonts w:ascii="Times New Roman" w:eastAsia="Times New Roman" w:hAnsi="Times New Roman" w:cs="Times New Roman"/>
          <w:sz w:val="28"/>
          <w:szCs w:val="28"/>
        </w:rPr>
        <w:lastRenderedPageBreak/>
        <w:t>3.Постановление вступает в силу со дня его официального опубликования.</w:t>
      </w:r>
    </w:p>
    <w:p w:rsidR="000921F7" w:rsidRPr="00C30252" w:rsidRDefault="007B35D6" w:rsidP="000921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2255">
        <w:rPr>
          <w:rFonts w:ascii="Times New Roman" w:eastAsia="Times New Roman" w:hAnsi="Times New Roman" w:cs="Times New Roman"/>
          <w:sz w:val="28"/>
          <w:szCs w:val="28"/>
        </w:rPr>
        <w:t>4.Контроль за исполнением настоящего постановления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оставляю за собой</w:t>
      </w:r>
      <w:r w:rsidRPr="001463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35D6" w:rsidRDefault="007B35D6" w:rsidP="007B35D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21F7" w:rsidRDefault="000921F7" w:rsidP="007B35D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21F7" w:rsidRPr="00C30252" w:rsidRDefault="000921F7" w:rsidP="007B35D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35D6" w:rsidRPr="00C30252" w:rsidRDefault="007B35D6" w:rsidP="007B35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0252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Зубковского </w:t>
      </w:r>
      <w:r w:rsidRPr="00C30252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</w:p>
    <w:p w:rsidR="007B35D6" w:rsidRDefault="007B35D6" w:rsidP="007B35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C30252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</w:p>
    <w:p w:rsidR="007B35D6" w:rsidRPr="00C30252" w:rsidRDefault="007B35D6" w:rsidP="007B35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0252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Т.Ю. Синегубова</w:t>
      </w:r>
    </w:p>
    <w:p w:rsidR="007B35D6" w:rsidRPr="00C30252" w:rsidRDefault="007B35D6" w:rsidP="007B35D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35D6" w:rsidRDefault="007B35D6" w:rsidP="007B35D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35D6" w:rsidRDefault="007B35D6" w:rsidP="007B35D6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84A" w:rsidRDefault="00FD584A" w:rsidP="00FD584A">
      <w:pPr>
        <w:ind w:left="142" w:right="141"/>
        <w:rPr>
          <w:rFonts w:ascii="Times New Roman" w:hAnsi="Times New Roman" w:cs="Times New Roman"/>
          <w:sz w:val="28"/>
          <w:szCs w:val="28"/>
        </w:rPr>
      </w:pPr>
    </w:p>
    <w:p w:rsidR="00392ECB" w:rsidRDefault="00392ECB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Default="000921F7"/>
    <w:p w:rsidR="000921F7" w:rsidRPr="000921F7" w:rsidRDefault="000921F7" w:rsidP="000921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921F7">
        <w:rPr>
          <w:rFonts w:ascii="Times New Roman" w:hAnsi="Times New Roman" w:cs="Times New Roman"/>
          <w:sz w:val="18"/>
          <w:szCs w:val="18"/>
        </w:rPr>
        <w:t xml:space="preserve">Н.В.Степанова </w:t>
      </w:r>
    </w:p>
    <w:p w:rsidR="000921F7" w:rsidRPr="000921F7" w:rsidRDefault="000921F7" w:rsidP="000921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921F7">
        <w:rPr>
          <w:rFonts w:ascii="Times New Roman" w:hAnsi="Times New Roman" w:cs="Times New Roman"/>
          <w:sz w:val="18"/>
          <w:szCs w:val="18"/>
        </w:rPr>
        <w:t>67-588</w:t>
      </w:r>
    </w:p>
    <w:sectPr w:rsidR="000921F7" w:rsidRPr="000921F7" w:rsidSect="008A75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5DF0" w:rsidRDefault="00075DF0" w:rsidP="00FD584A">
      <w:pPr>
        <w:spacing w:after="0" w:line="240" w:lineRule="auto"/>
      </w:pPr>
      <w:r>
        <w:separator/>
      </w:r>
    </w:p>
  </w:endnote>
  <w:endnote w:type="continuationSeparator" w:id="1">
    <w:p w:rsidR="00075DF0" w:rsidRDefault="00075DF0" w:rsidP="00FD58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5DF0" w:rsidRDefault="00075DF0" w:rsidP="00FD584A">
      <w:pPr>
        <w:spacing w:after="0" w:line="240" w:lineRule="auto"/>
      </w:pPr>
      <w:r>
        <w:separator/>
      </w:r>
    </w:p>
  </w:footnote>
  <w:footnote w:type="continuationSeparator" w:id="1">
    <w:p w:rsidR="00075DF0" w:rsidRDefault="00075DF0" w:rsidP="00FD58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EA5DB5"/>
    <w:multiLevelType w:val="multilevel"/>
    <w:tmpl w:val="7360C5CC"/>
    <w:lvl w:ilvl="0">
      <w:start w:val="1"/>
      <w:numFmt w:val="decimal"/>
      <w:lvlText w:val="%1"/>
      <w:lvlJc w:val="left"/>
      <w:pPr>
        <w:ind w:left="495" w:hanging="495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37" w:hanging="495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eastAsia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D584A"/>
    <w:rsid w:val="00075DF0"/>
    <w:rsid w:val="000921F7"/>
    <w:rsid w:val="00351CD3"/>
    <w:rsid w:val="00392ECB"/>
    <w:rsid w:val="003C4F27"/>
    <w:rsid w:val="007B35D6"/>
    <w:rsid w:val="008A757F"/>
    <w:rsid w:val="00C33A60"/>
    <w:rsid w:val="00D07E97"/>
    <w:rsid w:val="00FD58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5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D584A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FD58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D584A"/>
  </w:style>
  <w:style w:type="paragraph" w:styleId="a6">
    <w:name w:val="footer"/>
    <w:basedOn w:val="a"/>
    <w:link w:val="a7"/>
    <w:uiPriority w:val="99"/>
    <w:semiHidden/>
    <w:unhideWhenUsed/>
    <w:rsid w:val="00FD58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D584A"/>
  </w:style>
  <w:style w:type="paragraph" w:styleId="a8">
    <w:name w:val="List Paragraph"/>
    <w:basedOn w:val="a"/>
    <w:uiPriority w:val="34"/>
    <w:qFormat/>
    <w:rsid w:val="00D07E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13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EE35B171-7EB7-4CB6-8EED-AD96663E9D9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6</cp:revision>
  <cp:lastPrinted>2022-05-22T08:31:00Z</cp:lastPrinted>
  <dcterms:created xsi:type="dcterms:W3CDTF">2022-04-12T09:44:00Z</dcterms:created>
  <dcterms:modified xsi:type="dcterms:W3CDTF">2022-05-22T08:32:00Z</dcterms:modified>
</cp:coreProperties>
</file>