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7D" w:rsidRPr="003663E2" w:rsidRDefault="003C727D" w:rsidP="00C941B9">
      <w:pPr>
        <w:tabs>
          <w:tab w:val="left" w:pos="0"/>
        </w:tabs>
        <w:ind w:right="201"/>
        <w:jc w:val="right"/>
      </w:pPr>
      <w:r w:rsidRPr="003663E2">
        <w:t xml:space="preserve">Приложение </w:t>
      </w:r>
      <w:r w:rsidR="00C941B9">
        <w:t>№ 1</w:t>
      </w:r>
    </w:p>
    <w:p w:rsidR="003C727D" w:rsidRPr="003663E2" w:rsidRDefault="003C727D" w:rsidP="003C727D">
      <w:pPr>
        <w:tabs>
          <w:tab w:val="left" w:pos="0"/>
        </w:tabs>
        <w:ind w:right="201" w:firstLine="709"/>
        <w:jc w:val="both"/>
      </w:pPr>
    </w:p>
    <w:p w:rsidR="003C727D" w:rsidRPr="003663E2" w:rsidRDefault="003C727D" w:rsidP="003C727D">
      <w:pPr>
        <w:tabs>
          <w:tab w:val="left" w:pos="0"/>
        </w:tabs>
        <w:ind w:right="201"/>
        <w:jc w:val="center"/>
      </w:pPr>
    </w:p>
    <w:tbl>
      <w:tblPr>
        <w:tblW w:w="14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3"/>
        <w:gridCol w:w="2231"/>
        <w:gridCol w:w="1561"/>
        <w:gridCol w:w="1676"/>
        <w:gridCol w:w="2475"/>
        <w:gridCol w:w="2752"/>
        <w:gridCol w:w="1497"/>
        <w:gridCol w:w="1833"/>
      </w:tblGrid>
      <w:tr w:rsidR="003C727D" w:rsidRPr="003663E2" w:rsidTr="00DC185F">
        <w:trPr>
          <w:trHeight w:val="2105"/>
          <w:jc w:val="center"/>
        </w:trPr>
        <w:tc>
          <w:tcPr>
            <w:tcW w:w="784" w:type="dxa"/>
            <w:vMerge w:val="restart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  <w:r w:rsidRPr="003663E2">
              <w:t>№</w:t>
            </w:r>
          </w:p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  <w:proofErr w:type="spellStart"/>
            <w:proofErr w:type="gramStart"/>
            <w:r w:rsidRPr="003663E2">
              <w:t>п</w:t>
            </w:r>
            <w:proofErr w:type="spellEnd"/>
            <w:proofErr w:type="gramEnd"/>
            <w:r w:rsidRPr="003663E2">
              <w:t>/</w:t>
            </w:r>
            <w:proofErr w:type="spellStart"/>
            <w:r w:rsidRPr="003663E2">
              <w:t>п</w:t>
            </w:r>
            <w:proofErr w:type="spellEnd"/>
          </w:p>
        </w:tc>
        <w:tc>
          <w:tcPr>
            <w:tcW w:w="2016" w:type="dxa"/>
            <w:vMerge w:val="restart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  <w:r w:rsidRPr="003663E2">
              <w:t>Наименование муниципального района/городского округа /поселения</w:t>
            </w:r>
          </w:p>
        </w:tc>
        <w:tc>
          <w:tcPr>
            <w:tcW w:w="3370" w:type="dxa"/>
            <w:gridSpan w:val="2"/>
            <w:shd w:val="clear" w:color="auto" w:fill="auto"/>
          </w:tcPr>
          <w:p w:rsidR="003C727D" w:rsidRPr="003663E2" w:rsidRDefault="003C727D" w:rsidP="00DC185F">
            <w:pPr>
              <w:pStyle w:val="a3"/>
              <w:shd w:val="clear" w:color="auto" w:fill="FDFEFF"/>
              <w:tabs>
                <w:tab w:val="left" w:pos="6946"/>
              </w:tabs>
              <w:ind w:right="264"/>
              <w:jc w:val="both"/>
            </w:pPr>
            <w:r>
              <w:rPr>
                <w:sz w:val="20"/>
                <w:szCs w:val="20"/>
              </w:rPr>
              <w:t>П</w:t>
            </w:r>
            <w:r w:rsidRPr="00D875C1">
              <w:rPr>
                <w:sz w:val="20"/>
                <w:szCs w:val="20"/>
              </w:rPr>
              <w:t>оряд</w:t>
            </w:r>
            <w:r>
              <w:rPr>
                <w:sz w:val="20"/>
                <w:szCs w:val="20"/>
              </w:rPr>
              <w:t>ок</w:t>
            </w:r>
            <w:r w:rsidRPr="00D875C1">
              <w:rPr>
                <w:sz w:val="20"/>
                <w:szCs w:val="20"/>
              </w:rPr>
              <w:t xml:space="preserve"> формирования, ведения и обязательного опубликования перечня муниципального имущества </w:t>
            </w:r>
            <w:r>
              <w:rPr>
                <w:sz w:val="20"/>
                <w:szCs w:val="20"/>
              </w:rPr>
              <w:t>_____________</w:t>
            </w:r>
            <w:r w:rsidRPr="00D875C1">
              <w:rPr>
                <w:sz w:val="20"/>
                <w:szCs w:val="20"/>
              </w:rPr>
              <w:t xml:space="preserve"> района Новосибирской области, свободного от прав третьих лиц (за исключением имущественных прав субъектов малого и среднего предпринимательства) </w:t>
            </w:r>
          </w:p>
        </w:tc>
        <w:tc>
          <w:tcPr>
            <w:tcW w:w="5745" w:type="dxa"/>
            <w:gridSpan w:val="2"/>
            <w:shd w:val="clear" w:color="auto" w:fill="auto"/>
          </w:tcPr>
          <w:p w:rsidR="003C727D" w:rsidRPr="00A82423" w:rsidRDefault="003C727D" w:rsidP="00DC185F">
            <w:pPr>
              <w:jc w:val="both"/>
            </w:pPr>
            <w:r>
              <w:t>П</w:t>
            </w:r>
            <w:r w:rsidRPr="00A82423">
              <w:t>ереч</w:t>
            </w:r>
            <w:r>
              <w:t>ень</w:t>
            </w:r>
            <w:r w:rsidRPr="00A82423">
              <w:t xml:space="preserve"> муниципального имущества (за исключением земельных участков), свободного от прав третьих лиц (за исключение имущественных прав субъектов малого и среднего предпринимательства) для предоставления во владение и (или) в пользование  на долгосрочной основе субъектам малого и среднего предпринимательства </w:t>
            </w:r>
          </w:p>
          <w:p w:rsidR="003C727D" w:rsidRPr="00A82423" w:rsidRDefault="003C727D" w:rsidP="00DC185F">
            <w:pPr>
              <w:jc w:val="both"/>
            </w:pPr>
          </w:p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2883" w:type="dxa"/>
            <w:gridSpan w:val="2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  <w:r>
              <w:t>Об установлении объема сведений об объектах учета реестра муниципального имущества __________, подлежащего размещению на официальном сайте администрации-----------</w:t>
            </w:r>
          </w:p>
        </w:tc>
      </w:tr>
      <w:tr w:rsidR="00C941B9" w:rsidRPr="003663E2" w:rsidTr="00DC185F">
        <w:trPr>
          <w:trHeight w:val="181"/>
          <w:jc w:val="center"/>
        </w:trPr>
        <w:tc>
          <w:tcPr>
            <w:tcW w:w="784" w:type="dxa"/>
            <w:vMerge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2016" w:type="dxa"/>
            <w:vMerge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1578" w:type="dxa"/>
            <w:shd w:val="clear" w:color="auto" w:fill="auto"/>
          </w:tcPr>
          <w:p w:rsidR="003C727D" w:rsidRDefault="003C727D" w:rsidP="00DC185F">
            <w:pPr>
              <w:tabs>
                <w:tab w:val="left" w:pos="0"/>
              </w:tabs>
              <w:ind w:right="201"/>
              <w:jc w:val="center"/>
            </w:pPr>
            <w:r>
              <w:t>дата</w:t>
            </w:r>
          </w:p>
        </w:tc>
        <w:tc>
          <w:tcPr>
            <w:tcW w:w="1792" w:type="dxa"/>
            <w:shd w:val="clear" w:color="auto" w:fill="auto"/>
          </w:tcPr>
          <w:p w:rsidR="003C727D" w:rsidRDefault="003C727D" w:rsidP="00DC185F">
            <w:pPr>
              <w:tabs>
                <w:tab w:val="left" w:pos="0"/>
              </w:tabs>
              <w:ind w:right="201"/>
              <w:jc w:val="center"/>
            </w:pPr>
            <w:r>
              <w:t>№ решения сессии</w:t>
            </w:r>
          </w:p>
        </w:tc>
        <w:tc>
          <w:tcPr>
            <w:tcW w:w="2742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  <w:r>
              <w:t>дата</w:t>
            </w:r>
          </w:p>
        </w:tc>
        <w:tc>
          <w:tcPr>
            <w:tcW w:w="3003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  <w:r>
              <w:t>№ постановления</w:t>
            </w:r>
          </w:p>
        </w:tc>
        <w:tc>
          <w:tcPr>
            <w:tcW w:w="1197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  <w:r>
              <w:t>дата</w:t>
            </w:r>
          </w:p>
        </w:tc>
        <w:tc>
          <w:tcPr>
            <w:tcW w:w="1686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  <w:r>
              <w:t>№ постановления</w:t>
            </w:r>
          </w:p>
        </w:tc>
      </w:tr>
      <w:tr w:rsidR="00C941B9" w:rsidRPr="003663E2" w:rsidTr="00DC185F">
        <w:trPr>
          <w:jc w:val="center"/>
        </w:trPr>
        <w:tc>
          <w:tcPr>
            <w:tcW w:w="784" w:type="dxa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  <w:r w:rsidRPr="003663E2">
              <w:t>1</w:t>
            </w:r>
          </w:p>
        </w:tc>
        <w:tc>
          <w:tcPr>
            <w:tcW w:w="2016" w:type="dxa"/>
            <w:shd w:val="clear" w:color="auto" w:fill="auto"/>
          </w:tcPr>
          <w:p w:rsidR="003C727D" w:rsidRPr="003663E2" w:rsidRDefault="00C941B9" w:rsidP="00DC185F">
            <w:pPr>
              <w:tabs>
                <w:tab w:val="left" w:pos="0"/>
              </w:tabs>
              <w:ind w:right="201"/>
              <w:jc w:val="center"/>
            </w:pPr>
            <w:proofErr w:type="spellStart"/>
            <w:r>
              <w:t>Зубковский</w:t>
            </w:r>
            <w:proofErr w:type="spellEnd"/>
            <w:r>
              <w:t xml:space="preserve"> сельсовет Краснозерского района Новосибирской области</w:t>
            </w:r>
          </w:p>
        </w:tc>
        <w:tc>
          <w:tcPr>
            <w:tcW w:w="1578" w:type="dxa"/>
            <w:shd w:val="clear" w:color="auto" w:fill="auto"/>
          </w:tcPr>
          <w:p w:rsidR="003C727D" w:rsidRPr="003663E2" w:rsidRDefault="00C941B9" w:rsidP="00DC185F">
            <w:pPr>
              <w:tabs>
                <w:tab w:val="left" w:pos="0"/>
              </w:tabs>
              <w:ind w:right="201"/>
              <w:jc w:val="center"/>
            </w:pPr>
            <w:r>
              <w:t>27.07.2016г</w:t>
            </w:r>
          </w:p>
        </w:tc>
        <w:tc>
          <w:tcPr>
            <w:tcW w:w="1792" w:type="dxa"/>
            <w:shd w:val="clear" w:color="auto" w:fill="auto"/>
          </w:tcPr>
          <w:p w:rsidR="003C727D" w:rsidRPr="00C941B9" w:rsidRDefault="00C941B9" w:rsidP="00DC185F">
            <w:pPr>
              <w:tabs>
                <w:tab w:val="left" w:pos="0"/>
              </w:tabs>
              <w:ind w:right="201"/>
              <w:jc w:val="center"/>
              <w:rPr>
                <w:lang w:val="en-US"/>
              </w:rPr>
            </w:pPr>
            <w:r>
              <w:t>9</w:t>
            </w:r>
            <w:r>
              <w:rPr>
                <w:lang w:val="en-US"/>
              </w:rPr>
              <w:t>/2</w:t>
            </w:r>
          </w:p>
        </w:tc>
        <w:tc>
          <w:tcPr>
            <w:tcW w:w="2742" w:type="dxa"/>
            <w:shd w:val="clear" w:color="auto" w:fill="auto"/>
          </w:tcPr>
          <w:p w:rsidR="003C727D" w:rsidRPr="003663E2" w:rsidRDefault="00C941B9" w:rsidP="00DC185F">
            <w:pPr>
              <w:tabs>
                <w:tab w:val="left" w:pos="0"/>
              </w:tabs>
              <w:ind w:right="201"/>
              <w:jc w:val="center"/>
            </w:pPr>
            <w:r>
              <w:t>21.03.2019г</w:t>
            </w:r>
          </w:p>
        </w:tc>
        <w:tc>
          <w:tcPr>
            <w:tcW w:w="3003" w:type="dxa"/>
            <w:shd w:val="clear" w:color="auto" w:fill="auto"/>
          </w:tcPr>
          <w:p w:rsidR="003C727D" w:rsidRPr="003663E2" w:rsidRDefault="00C941B9" w:rsidP="00DC185F">
            <w:pPr>
              <w:tabs>
                <w:tab w:val="left" w:pos="0"/>
              </w:tabs>
              <w:ind w:right="201"/>
              <w:jc w:val="center"/>
            </w:pPr>
            <w:r>
              <w:t>18</w:t>
            </w:r>
          </w:p>
        </w:tc>
        <w:tc>
          <w:tcPr>
            <w:tcW w:w="1197" w:type="dxa"/>
            <w:shd w:val="clear" w:color="auto" w:fill="auto"/>
          </w:tcPr>
          <w:p w:rsidR="003C727D" w:rsidRPr="00C941B9" w:rsidRDefault="00C941B9" w:rsidP="00DC185F">
            <w:pPr>
              <w:tabs>
                <w:tab w:val="left" w:pos="0"/>
              </w:tabs>
              <w:ind w:right="201"/>
              <w:jc w:val="center"/>
            </w:pPr>
            <w:r>
              <w:rPr>
                <w:lang w:val="en-US"/>
              </w:rPr>
              <w:t>21</w:t>
            </w:r>
            <w:r>
              <w:t>.</w:t>
            </w:r>
            <w:r>
              <w:rPr>
                <w:lang w:val="en-US"/>
              </w:rPr>
              <w:t>03</w:t>
            </w:r>
            <w:r>
              <w:t>.</w:t>
            </w:r>
            <w:r>
              <w:rPr>
                <w:lang w:val="en-US"/>
              </w:rPr>
              <w:t>2019</w:t>
            </w:r>
            <w:r>
              <w:t>г</w:t>
            </w:r>
          </w:p>
        </w:tc>
        <w:tc>
          <w:tcPr>
            <w:tcW w:w="1686" w:type="dxa"/>
            <w:shd w:val="clear" w:color="auto" w:fill="auto"/>
          </w:tcPr>
          <w:p w:rsidR="003C727D" w:rsidRPr="003663E2" w:rsidRDefault="00C941B9" w:rsidP="00DC185F">
            <w:pPr>
              <w:tabs>
                <w:tab w:val="left" w:pos="0"/>
              </w:tabs>
              <w:ind w:right="201"/>
              <w:jc w:val="center"/>
            </w:pPr>
            <w:r>
              <w:t>24</w:t>
            </w:r>
          </w:p>
        </w:tc>
      </w:tr>
      <w:tr w:rsidR="00C941B9" w:rsidRPr="003663E2" w:rsidTr="00DC185F">
        <w:trPr>
          <w:jc w:val="center"/>
        </w:trPr>
        <w:tc>
          <w:tcPr>
            <w:tcW w:w="784" w:type="dxa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  <w:r w:rsidRPr="003663E2">
              <w:t>2</w:t>
            </w:r>
          </w:p>
        </w:tc>
        <w:tc>
          <w:tcPr>
            <w:tcW w:w="2016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1578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2742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3003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1197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1686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</w:tr>
      <w:tr w:rsidR="00C941B9" w:rsidRPr="003663E2" w:rsidTr="00DC185F">
        <w:trPr>
          <w:jc w:val="center"/>
        </w:trPr>
        <w:tc>
          <w:tcPr>
            <w:tcW w:w="784" w:type="dxa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  <w:r w:rsidRPr="003663E2">
              <w:t>…</w:t>
            </w:r>
          </w:p>
        </w:tc>
        <w:tc>
          <w:tcPr>
            <w:tcW w:w="2016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1578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1792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2742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3003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1197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  <w:tc>
          <w:tcPr>
            <w:tcW w:w="1686" w:type="dxa"/>
            <w:shd w:val="clear" w:color="auto" w:fill="auto"/>
          </w:tcPr>
          <w:p w:rsidR="003C727D" w:rsidRPr="003663E2" w:rsidRDefault="003C727D" w:rsidP="00DC185F">
            <w:pPr>
              <w:tabs>
                <w:tab w:val="left" w:pos="0"/>
              </w:tabs>
              <w:ind w:right="201"/>
              <w:jc w:val="center"/>
            </w:pPr>
          </w:p>
        </w:tc>
      </w:tr>
    </w:tbl>
    <w:p w:rsidR="003C727D" w:rsidRPr="003663E2" w:rsidRDefault="003C727D" w:rsidP="003C727D">
      <w:pPr>
        <w:tabs>
          <w:tab w:val="left" w:pos="0"/>
        </w:tabs>
        <w:ind w:right="201"/>
        <w:jc w:val="both"/>
      </w:pPr>
    </w:p>
    <w:p w:rsidR="003C727D" w:rsidRDefault="003C727D" w:rsidP="003C727D">
      <w:pPr>
        <w:jc w:val="both"/>
        <w:rPr>
          <w:sz w:val="28"/>
          <w:szCs w:val="28"/>
        </w:rPr>
      </w:pPr>
    </w:p>
    <w:p w:rsidR="00127EA0" w:rsidRDefault="00127EA0"/>
    <w:sectPr w:rsidR="00127EA0" w:rsidSect="008A2D98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27D"/>
    <w:rsid w:val="00127EA0"/>
    <w:rsid w:val="002E22BB"/>
    <w:rsid w:val="003C727D"/>
    <w:rsid w:val="006D1401"/>
    <w:rsid w:val="006D7042"/>
    <w:rsid w:val="00C94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4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C7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870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2020-12-25T03:16:00Z</dcterms:created>
  <dcterms:modified xsi:type="dcterms:W3CDTF">2020-12-25T03:16:00Z</dcterms:modified>
</cp:coreProperties>
</file>