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05" w:rsidRPr="00C82205" w:rsidRDefault="00C82205" w:rsidP="00C82205">
      <w:pPr>
        <w:jc w:val="center"/>
        <w:rPr>
          <w:sz w:val="28"/>
          <w:szCs w:val="28"/>
        </w:rPr>
      </w:pPr>
    </w:p>
    <w:p w:rsidR="00C82205" w:rsidRPr="00C82205" w:rsidRDefault="00C82205" w:rsidP="00C82205">
      <w:pPr>
        <w:jc w:val="center"/>
        <w:rPr>
          <w:sz w:val="28"/>
          <w:szCs w:val="28"/>
        </w:rPr>
      </w:pPr>
      <w:r w:rsidRPr="00C82205">
        <w:rPr>
          <w:sz w:val="28"/>
          <w:szCs w:val="28"/>
        </w:rPr>
        <w:t>АДМИНИСТРАЦИЯ ЗУБКОВСКОГО СЕЛЬСОВЕТА</w:t>
      </w:r>
    </w:p>
    <w:p w:rsidR="00C82205" w:rsidRPr="00C82205" w:rsidRDefault="00C82205" w:rsidP="00C82205">
      <w:pPr>
        <w:pStyle w:val="a5"/>
        <w:rPr>
          <w:b w:val="0"/>
          <w:sz w:val="28"/>
          <w:szCs w:val="28"/>
        </w:rPr>
      </w:pPr>
      <w:r w:rsidRPr="00C82205">
        <w:rPr>
          <w:b w:val="0"/>
          <w:sz w:val="28"/>
          <w:szCs w:val="28"/>
        </w:rPr>
        <w:t>КРАСНОЗЕРСКОГО РАЙОНА НОВОСИБИРСКОЙ ОБЛАСТИ</w:t>
      </w:r>
    </w:p>
    <w:p w:rsidR="00C82205" w:rsidRPr="00C82205" w:rsidRDefault="00C82205" w:rsidP="00C82205">
      <w:pPr>
        <w:pStyle w:val="a5"/>
        <w:jc w:val="left"/>
        <w:rPr>
          <w:b w:val="0"/>
          <w:sz w:val="28"/>
          <w:szCs w:val="28"/>
        </w:rPr>
      </w:pPr>
    </w:p>
    <w:p w:rsidR="00C82205" w:rsidRPr="00C82205" w:rsidRDefault="00C82205" w:rsidP="00C82205">
      <w:pPr>
        <w:pStyle w:val="a5"/>
        <w:rPr>
          <w:b w:val="0"/>
          <w:sz w:val="28"/>
          <w:szCs w:val="28"/>
        </w:rPr>
      </w:pPr>
    </w:p>
    <w:p w:rsidR="00C82205" w:rsidRPr="00C82205" w:rsidRDefault="00C82205" w:rsidP="00C82205">
      <w:pPr>
        <w:pStyle w:val="a5"/>
        <w:rPr>
          <w:b w:val="0"/>
          <w:sz w:val="28"/>
          <w:szCs w:val="28"/>
          <w:lang w:val="ru-RU"/>
        </w:rPr>
      </w:pPr>
      <w:r w:rsidRPr="00C82205">
        <w:rPr>
          <w:b w:val="0"/>
          <w:sz w:val="28"/>
          <w:szCs w:val="28"/>
        </w:rPr>
        <w:t>П</w:t>
      </w:r>
      <w:r w:rsidRPr="00C82205">
        <w:rPr>
          <w:b w:val="0"/>
          <w:sz w:val="28"/>
          <w:szCs w:val="28"/>
          <w:lang w:val="ru-RU"/>
        </w:rPr>
        <w:t>ОСТАНОВЛЕНИЕ</w:t>
      </w:r>
    </w:p>
    <w:p w:rsidR="00C82205" w:rsidRPr="00C82205" w:rsidRDefault="00C82205" w:rsidP="00C82205">
      <w:pPr>
        <w:jc w:val="center"/>
        <w:rPr>
          <w:sz w:val="28"/>
          <w:szCs w:val="28"/>
        </w:rPr>
      </w:pPr>
    </w:p>
    <w:p w:rsidR="00C82205" w:rsidRDefault="00C82205" w:rsidP="00C82205">
      <w:pPr>
        <w:rPr>
          <w:sz w:val="28"/>
          <w:szCs w:val="28"/>
        </w:rPr>
      </w:pPr>
      <w:r>
        <w:rPr>
          <w:sz w:val="28"/>
          <w:szCs w:val="28"/>
        </w:rPr>
        <w:t>15.05.2015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с.Зубково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№  34</w:t>
      </w:r>
    </w:p>
    <w:p w:rsidR="00C82205" w:rsidRDefault="00C82205" w:rsidP="00C8220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C82205" w:rsidRDefault="00C82205" w:rsidP="00C82205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  <w:rPr>
          <w:b w:val="0"/>
        </w:rPr>
      </w:pPr>
      <w:r>
        <w:rPr>
          <w:b w:val="0"/>
          <w:iCs/>
          <w:szCs w:val="28"/>
        </w:rPr>
        <w:t xml:space="preserve">Об утверждении Порядка </w:t>
      </w:r>
      <w:r>
        <w:rPr>
          <w:b w:val="0"/>
        </w:rPr>
        <w:t xml:space="preserve">предоставления, изменения и аннулирования прав доступа к информационным системам и информационным ресурсам </w:t>
      </w:r>
      <w:r>
        <w:rPr>
          <w:b w:val="0"/>
          <w:lang w:val="ru-RU"/>
        </w:rPr>
        <w:t>администрации Зубковского сельсовета</w:t>
      </w:r>
      <w:r>
        <w:rPr>
          <w:b w:val="0"/>
        </w:rPr>
        <w:t xml:space="preserve"> Краснозерского района Новосибирской области</w:t>
      </w:r>
    </w:p>
    <w:p w:rsidR="00C82205" w:rsidRDefault="00C82205" w:rsidP="00C82205">
      <w:pPr>
        <w:tabs>
          <w:tab w:val="center" w:pos="284"/>
        </w:tabs>
        <w:jc w:val="center"/>
        <w:rPr>
          <w:sz w:val="28"/>
          <w:szCs w:val="28"/>
        </w:rPr>
      </w:pPr>
    </w:p>
    <w:p w:rsidR="00C82205" w:rsidRDefault="00C82205" w:rsidP="00C82205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205" w:rsidRDefault="00C82205" w:rsidP="00C82205">
      <w:pPr>
        <w:tabs>
          <w:tab w:val="center" w:pos="284"/>
          <w:tab w:val="left" w:pos="720"/>
          <w:tab w:val="left" w:pos="18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Руководствуясь Федеральным законом от 27.07.2006 № 149-ФЗ  «Об информации, информационных технологиях и о защите информации», в целях определения процедуры предоставления, изменения и аннулирования прав доступа к информационным системам и информационным ресурсам в администрации Зубковского сельсовета Краснозерского района Новосибирской области</w:t>
      </w:r>
    </w:p>
    <w:p w:rsidR="00C82205" w:rsidRDefault="00C82205" w:rsidP="00C82205">
      <w:pPr>
        <w:pStyle w:val="a7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</w:p>
    <w:p w:rsidR="00C82205" w:rsidRDefault="00C82205" w:rsidP="00C82205">
      <w:pPr>
        <w:pStyle w:val="a7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pacing w:val="60"/>
          <w:szCs w:val="28"/>
          <w:lang w:val="ru-RU"/>
        </w:rPr>
        <w:t>ПОСТАНОВЛЯЮ</w:t>
      </w:r>
      <w:r>
        <w:rPr>
          <w:b w:val="0"/>
          <w:spacing w:val="60"/>
          <w:szCs w:val="28"/>
        </w:rPr>
        <w:t>:</w:t>
      </w:r>
    </w:p>
    <w:p w:rsidR="00C82205" w:rsidRDefault="00C82205" w:rsidP="00C82205">
      <w:pPr>
        <w:pStyle w:val="a7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</w:p>
    <w:p w:rsidR="00C82205" w:rsidRDefault="00C82205" w:rsidP="00C82205">
      <w:pPr>
        <w:pStyle w:val="a7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</w:rPr>
        <w:t xml:space="preserve">Утвердить прилагаемый Порядок предоставления, изменения и аннулирования прав доступа к информационным системам и информационным ресурсам </w:t>
      </w:r>
      <w:r>
        <w:rPr>
          <w:b w:val="0"/>
          <w:lang w:val="ru-RU"/>
        </w:rPr>
        <w:t xml:space="preserve">администрации Зубковского сельсовета </w:t>
      </w:r>
      <w:r>
        <w:rPr>
          <w:b w:val="0"/>
        </w:rPr>
        <w:t>Краснозерского района Новосибирской области (далее – Порядок).</w:t>
      </w:r>
    </w:p>
    <w:p w:rsidR="00C82205" w:rsidRDefault="00C82205" w:rsidP="00C82205">
      <w:pPr>
        <w:pStyle w:val="a7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  <w:szCs w:val="28"/>
          <w:lang w:val="ru-RU"/>
        </w:rPr>
        <w:t>Специалисту администрации Зубковского сельсовета Шикеря С.В.</w:t>
      </w:r>
      <w:r>
        <w:rPr>
          <w:szCs w:val="28"/>
        </w:rPr>
        <w:t xml:space="preserve"> </w:t>
      </w:r>
      <w:r>
        <w:rPr>
          <w:b w:val="0"/>
        </w:rPr>
        <w:t>довести настоящи</w:t>
      </w:r>
      <w:r>
        <w:rPr>
          <w:b w:val="0"/>
          <w:lang w:val="ru-RU"/>
        </w:rPr>
        <w:t>е</w:t>
      </w:r>
      <w:r>
        <w:rPr>
          <w:b w:val="0"/>
        </w:rPr>
        <w:t xml:space="preserve"> </w:t>
      </w:r>
      <w:r>
        <w:rPr>
          <w:b w:val="0"/>
          <w:lang w:val="ru-RU"/>
        </w:rPr>
        <w:t>постановлению</w:t>
      </w:r>
      <w:r>
        <w:rPr>
          <w:b w:val="0"/>
        </w:rPr>
        <w:t xml:space="preserve"> до сведения государственных гражданских служащих </w:t>
      </w:r>
      <w:r>
        <w:rPr>
          <w:b w:val="0"/>
          <w:lang w:val="ru-RU"/>
        </w:rPr>
        <w:t>администрации Зубковского сельсовета</w:t>
      </w:r>
      <w:r>
        <w:rPr>
          <w:b w:val="0"/>
        </w:rPr>
        <w:t xml:space="preserve"> Краснозерского района Новосибирской области.</w:t>
      </w:r>
    </w:p>
    <w:p w:rsidR="00C82205" w:rsidRDefault="00C82205" w:rsidP="00C82205">
      <w:pPr>
        <w:pStyle w:val="a7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</w:rPr>
        <w:t>Контроль за исполнением Порядка и настоящего п</w:t>
      </w:r>
      <w:r>
        <w:rPr>
          <w:b w:val="0"/>
          <w:lang w:val="ru-RU"/>
        </w:rPr>
        <w:t>остановления</w:t>
      </w:r>
      <w:r>
        <w:rPr>
          <w:b w:val="0"/>
        </w:rPr>
        <w:t xml:space="preserve"> оставляю за собой.</w:t>
      </w:r>
    </w:p>
    <w:p w:rsidR="00C82205" w:rsidRDefault="00C82205" w:rsidP="00C82205">
      <w:pPr>
        <w:pStyle w:val="ab"/>
        <w:tabs>
          <w:tab w:val="center" w:pos="284"/>
        </w:tabs>
        <w:ind w:left="1065"/>
        <w:jc w:val="both"/>
        <w:rPr>
          <w:sz w:val="28"/>
        </w:rPr>
      </w:pPr>
    </w:p>
    <w:p w:rsidR="00C82205" w:rsidRDefault="00C82205" w:rsidP="00C82205">
      <w:pPr>
        <w:pStyle w:val="ab"/>
        <w:tabs>
          <w:tab w:val="center" w:pos="284"/>
        </w:tabs>
        <w:ind w:left="1065"/>
        <w:jc w:val="both"/>
        <w:rPr>
          <w:sz w:val="28"/>
        </w:rPr>
      </w:pPr>
    </w:p>
    <w:p w:rsidR="00C82205" w:rsidRDefault="00C82205" w:rsidP="00C82205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Зубковского сельсовета</w:t>
      </w:r>
    </w:p>
    <w:p w:rsidR="00C82205" w:rsidRDefault="00C82205" w:rsidP="00C82205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  <w:t>С.И. Никулин</w:t>
      </w:r>
    </w:p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2205" w:rsidRDefault="00C82205" w:rsidP="00C82205">
      <w:pPr>
        <w:pStyle w:val="5"/>
        <w:tabs>
          <w:tab w:val="center" w:pos="284"/>
        </w:tabs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82205" w:rsidRDefault="00C82205" w:rsidP="00C82205">
      <w:pPr>
        <w:pStyle w:val="5"/>
        <w:tabs>
          <w:tab w:val="center" w:pos="284"/>
        </w:tabs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C82205" w:rsidRDefault="00C82205" w:rsidP="00C82205">
      <w:pPr>
        <w:pStyle w:val="5"/>
        <w:tabs>
          <w:tab w:val="center" w:pos="284"/>
        </w:tabs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C82205" w:rsidRDefault="00B8600C" w:rsidP="00C82205">
      <w:pPr>
        <w:tabs>
          <w:tab w:val="center" w:pos="284"/>
        </w:tabs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 15.05</w:t>
      </w:r>
      <w:r w:rsidR="00C8220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C82205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</w:pP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</w:pP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</w:pPr>
      <w:r>
        <w:t>ПОРЯДОК</w:t>
      </w: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</w:pPr>
      <w:r>
        <w:t xml:space="preserve">предоставления, изменения и аннулирования прав доступа к информационным системам и информационным ресурсам в </w:t>
      </w:r>
      <w:r w:rsidR="00B8600C">
        <w:rPr>
          <w:lang w:val="ru-RU"/>
        </w:rPr>
        <w:t xml:space="preserve">администрации Зубковского сельсовета </w:t>
      </w:r>
      <w:proofErr w:type="spellStart"/>
      <w:r w:rsidR="00B8600C">
        <w:rPr>
          <w:lang w:val="ru-RU"/>
        </w:rPr>
        <w:t>Крас</w:t>
      </w:r>
      <w:r w:rsidR="00B8600C">
        <w:t>ноз</w:t>
      </w:r>
      <w:r w:rsidR="00B8600C">
        <w:rPr>
          <w:lang w:val="ru-RU"/>
        </w:rPr>
        <w:t>е</w:t>
      </w:r>
      <w:r>
        <w:t>рского</w:t>
      </w:r>
      <w:proofErr w:type="spellEnd"/>
      <w:r>
        <w:t xml:space="preserve"> района Новосибирской области</w:t>
      </w:r>
    </w:p>
    <w:p w:rsidR="00C82205" w:rsidRPr="00B8600C" w:rsidRDefault="00C82205" w:rsidP="00C82205">
      <w:pPr>
        <w:tabs>
          <w:tab w:val="center" w:pos="284"/>
          <w:tab w:val="left" w:pos="709"/>
        </w:tabs>
        <w:ind w:firstLine="426"/>
        <w:jc w:val="center"/>
        <w:rPr>
          <w:sz w:val="28"/>
          <w:lang/>
        </w:rPr>
      </w:pPr>
    </w:p>
    <w:p w:rsidR="00C82205" w:rsidRDefault="00C82205" w:rsidP="00C82205">
      <w:pPr>
        <w:numPr>
          <w:ilvl w:val="0"/>
          <w:numId w:val="2"/>
        </w:numPr>
        <w:tabs>
          <w:tab w:val="center" w:pos="284"/>
        </w:tabs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C82205" w:rsidRDefault="00C82205" w:rsidP="00C82205">
      <w:pPr>
        <w:tabs>
          <w:tab w:val="center" w:pos="284"/>
        </w:tabs>
        <w:ind w:left="1146"/>
        <w:rPr>
          <w:b/>
          <w:sz w:val="28"/>
        </w:rPr>
      </w:pP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Настоящий Порядок устанавливает правила предоставления, изменения и аннулирования государственным гражданским служащим  </w:t>
      </w:r>
      <w:r w:rsidR="00B8600C">
        <w:rPr>
          <w:sz w:val="28"/>
        </w:rPr>
        <w:t xml:space="preserve">администрации Зубковского сельсовета </w:t>
      </w:r>
      <w:r>
        <w:rPr>
          <w:sz w:val="28"/>
        </w:rPr>
        <w:t xml:space="preserve"> Краснозерского района Новосибирской области (далее – сотрудники </w:t>
      </w:r>
      <w:r w:rsidR="00B8600C">
        <w:rPr>
          <w:sz w:val="28"/>
        </w:rPr>
        <w:t>администрации</w:t>
      </w:r>
      <w:r>
        <w:rPr>
          <w:sz w:val="28"/>
        </w:rPr>
        <w:t>) прав доступа к информационным системам и информационным ресурсам управления финансов и налоговой политики Новосибирской области (далее – управление).</w:t>
      </w:r>
    </w:p>
    <w:p w:rsidR="00C82205" w:rsidRDefault="00B8600C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>Сотрудники администрации</w:t>
      </w:r>
      <w:r w:rsidR="00C82205">
        <w:rPr>
          <w:sz w:val="28"/>
        </w:rPr>
        <w:t xml:space="preserve"> допускаются к работе в информационных системах и с информационными ресурсами в управлении после ознакомления с организационно-распорядительными и нормативно-методическими документами по информационной безопасности управления.</w:t>
      </w:r>
    </w:p>
    <w:p w:rsidR="00C82205" w:rsidRDefault="00C82205" w:rsidP="00C82205">
      <w:pPr>
        <w:tabs>
          <w:tab w:val="center" w:pos="284"/>
        </w:tabs>
        <w:ind w:left="567"/>
        <w:jc w:val="both"/>
        <w:rPr>
          <w:sz w:val="28"/>
          <w:szCs w:val="28"/>
        </w:rPr>
      </w:pPr>
    </w:p>
    <w:p w:rsidR="00C82205" w:rsidRDefault="00C82205" w:rsidP="00C82205">
      <w:pPr>
        <w:numPr>
          <w:ilvl w:val="0"/>
          <w:numId w:val="2"/>
        </w:numPr>
        <w:tabs>
          <w:tab w:val="center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Предоставление, изменение прав доступа  к информационным системам и информационным ресурсам</w:t>
      </w:r>
    </w:p>
    <w:p w:rsidR="00C82205" w:rsidRDefault="00C82205" w:rsidP="00C82205">
      <w:pPr>
        <w:tabs>
          <w:tab w:val="center" w:pos="284"/>
        </w:tabs>
        <w:ind w:left="1146"/>
        <w:rPr>
          <w:b/>
          <w:sz w:val="28"/>
          <w:szCs w:val="28"/>
        </w:rPr>
      </w:pP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Сотрудникам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 для исполнения своих должностных обязанностей предоставляется доступ к необходимым информационным системам и информационным ресурсам (далее – ИС и ИР) управления.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Для предоставления (изменения) прав доступа к ИС и ИР сотруднику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, формирует заявку на предоставление (изменение) прав доступа к информационным системам и информационным ресурсам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 (далее – заявка) по форме, согласно приложению № 1 к настоящему Порядку. Указанная заявка согласовывается с </w:t>
      </w:r>
      <w:r w:rsidR="00B8600C">
        <w:rPr>
          <w:sz w:val="28"/>
        </w:rPr>
        <w:t>главой администрации</w:t>
      </w:r>
      <w:r>
        <w:rPr>
          <w:sz w:val="28"/>
        </w:rPr>
        <w:t xml:space="preserve"> и затем передается  в организацию, осуществляющую информационно-техническое обеспечение деятельности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, обеспечение функционирования сетей передачи данных и программно-аппаратных комплексов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 на основании соглашения о взаимодействии (далее – обслуживающая организация). 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>Обслуживающая организация поддерживает в актуальном состоянии форму заявки, указанной в п. 4 настоящего Порядка.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Отсканированную копию согласованной заявки, указанной в п. 4 настоящего порядка необходимо направить в отдел информационной безопасности министерства финансов и налоговой политики Новосибирской области (далее – ОИБ) по электронному адресу: </w:t>
      </w:r>
      <w:proofErr w:type="spellStart"/>
      <w:r>
        <w:rPr>
          <w:sz w:val="28"/>
          <w:lang w:val="en-US"/>
        </w:rPr>
        <w:t>oib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mfnso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Обслуживающая организация в течение 2 (двух) рабочих дней следующих за днем поступления заявки, указанных в пункте 4 настоящего Порядка, настраивает сотруднику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 соответствующие права доступа к ИС и ИР управления.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настройки прав доступа сотруднику </w:t>
      </w:r>
      <w:r w:rsidR="00B8600C">
        <w:rPr>
          <w:sz w:val="28"/>
        </w:rPr>
        <w:t>администрации</w:t>
      </w:r>
      <w:r>
        <w:rPr>
          <w:sz w:val="28"/>
        </w:rPr>
        <w:t xml:space="preserve"> к ИС и ИР обслуживающей организации требуется привлечение сторонней организации, то в течение 10 (десяти) рабочих дней обслуживающая организация уведомляет об этом </w:t>
      </w:r>
      <w:r w:rsidR="00B8600C">
        <w:rPr>
          <w:sz w:val="28"/>
        </w:rPr>
        <w:t>администрацию</w:t>
      </w:r>
      <w:r>
        <w:rPr>
          <w:sz w:val="28"/>
        </w:rPr>
        <w:t xml:space="preserve"> в письменной форме с указанием планируемого срока настройки прав доступа к ИС и ИР.</w:t>
      </w:r>
    </w:p>
    <w:p w:rsidR="00C82205" w:rsidRDefault="00B8600C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>Администрация</w:t>
      </w:r>
      <w:r w:rsidR="00C82205">
        <w:rPr>
          <w:sz w:val="28"/>
        </w:rPr>
        <w:t xml:space="preserve"> ведет учет и осуществляет хранение заявок.</w:t>
      </w:r>
    </w:p>
    <w:p w:rsidR="00C82205" w:rsidRDefault="00C82205" w:rsidP="00C82205">
      <w:pPr>
        <w:tabs>
          <w:tab w:val="center" w:pos="284"/>
        </w:tabs>
        <w:ind w:left="426"/>
        <w:jc w:val="center"/>
        <w:rPr>
          <w:sz w:val="28"/>
        </w:rPr>
      </w:pPr>
    </w:p>
    <w:p w:rsidR="00C82205" w:rsidRDefault="00C82205" w:rsidP="00C82205">
      <w:pPr>
        <w:numPr>
          <w:ilvl w:val="0"/>
          <w:numId w:val="2"/>
        </w:numPr>
        <w:tabs>
          <w:tab w:val="center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Аннулирование прав доступа к информационным системам и информационным ресурсам</w:t>
      </w:r>
    </w:p>
    <w:p w:rsidR="00C82205" w:rsidRDefault="00C82205" w:rsidP="00C82205">
      <w:pPr>
        <w:tabs>
          <w:tab w:val="center" w:pos="284"/>
        </w:tabs>
        <w:ind w:left="1146"/>
        <w:rPr>
          <w:b/>
          <w:sz w:val="28"/>
          <w:szCs w:val="28"/>
        </w:rPr>
      </w:pP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 xml:space="preserve">увольнения сотрудника </w:t>
      </w:r>
      <w:r w:rsidR="00B8600C">
        <w:rPr>
          <w:sz w:val="28"/>
        </w:rPr>
        <w:t>администрации</w:t>
      </w:r>
      <w:r>
        <w:rPr>
          <w:sz w:val="28"/>
        </w:rPr>
        <w:t>, предоставленные ему права доступа к ИС и ИР подлежат</w:t>
      </w:r>
      <w:proofErr w:type="gramEnd"/>
      <w:r>
        <w:rPr>
          <w:sz w:val="28"/>
        </w:rPr>
        <w:t xml:space="preserve"> аннулированию.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Для аннулирования доступа к ИС и ИР </w:t>
      </w:r>
      <w:r w:rsidR="003A1A93">
        <w:rPr>
          <w:sz w:val="28"/>
        </w:rPr>
        <w:t>глава администрации</w:t>
      </w:r>
      <w:r>
        <w:rPr>
          <w:sz w:val="28"/>
        </w:rPr>
        <w:t xml:space="preserve"> не менее чем за 5 (пять) рабочих дней до даты увольнения сотрудника </w:t>
      </w:r>
      <w:r w:rsidR="003A1A93">
        <w:rPr>
          <w:sz w:val="28"/>
        </w:rPr>
        <w:t>администрации</w:t>
      </w:r>
      <w:r>
        <w:rPr>
          <w:sz w:val="28"/>
        </w:rPr>
        <w:t xml:space="preserve"> направляет в обслуживающую организацию письмо по форме согласно приложению № 2 к настоящему Порядку.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случае необходимости сохранения данных увольняющегося сотрудника, содержащихся в ИС и ИР </w:t>
      </w:r>
      <w:r w:rsidR="003A1A93">
        <w:rPr>
          <w:sz w:val="28"/>
        </w:rPr>
        <w:t>администрации</w:t>
      </w:r>
      <w:r>
        <w:rPr>
          <w:sz w:val="28"/>
        </w:rPr>
        <w:t xml:space="preserve"> (электронная почта, файлы на жестком диске и др.), в письме указывается перечень необходимых данных и путь их сохранения.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Отсканированную копию письма, указанного в п. 10 настоящего Порядка необходимо направить в ОИБ по электронному адресу: </w:t>
      </w:r>
      <w:proofErr w:type="spellStart"/>
      <w:r>
        <w:rPr>
          <w:sz w:val="28"/>
          <w:lang w:val="en-US"/>
        </w:rPr>
        <w:t>oib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mfnso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C82205" w:rsidRDefault="00C82205" w:rsidP="00C82205">
      <w:pPr>
        <w:numPr>
          <w:ilvl w:val="1"/>
          <w:numId w:val="3"/>
        </w:numPr>
        <w:tabs>
          <w:tab w:val="center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Обслуживающая организация производит аннулирование всех прав доступа к ИС и ИР </w:t>
      </w:r>
      <w:r w:rsidR="003A1A93">
        <w:rPr>
          <w:sz w:val="28"/>
        </w:rPr>
        <w:t>администрации</w:t>
      </w:r>
      <w:r>
        <w:rPr>
          <w:sz w:val="28"/>
        </w:rPr>
        <w:t xml:space="preserve"> в отношении соответствующего сотрудника.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аннулир</w:t>
      </w:r>
      <w:r w:rsidR="003A1A93">
        <w:rPr>
          <w:sz w:val="28"/>
        </w:rPr>
        <w:t>ования прав доступа сотрудника администрации</w:t>
      </w:r>
      <w:r>
        <w:rPr>
          <w:sz w:val="28"/>
        </w:rPr>
        <w:t xml:space="preserve"> к ИС и ИР обслуживающей организации требуется привлечение сторонней организации, то в течение 2 (двух) рабочих дней обслуживающая </w:t>
      </w:r>
      <w:r w:rsidR="003A1A93">
        <w:rPr>
          <w:sz w:val="28"/>
        </w:rPr>
        <w:t>организация уведомляет об этом администрацию</w:t>
      </w:r>
      <w:r>
        <w:rPr>
          <w:sz w:val="28"/>
        </w:rPr>
        <w:t xml:space="preserve"> в письменной форме с указанием планируемого срока аннулирования прав доступа к ИС и ИР.</w:t>
      </w:r>
    </w:p>
    <w:p w:rsidR="00C82205" w:rsidRDefault="00C82205" w:rsidP="00C82205">
      <w:pPr>
        <w:tabs>
          <w:tab w:val="center" w:pos="284"/>
        </w:tabs>
        <w:ind w:left="426"/>
        <w:jc w:val="both"/>
        <w:rPr>
          <w:sz w:val="28"/>
        </w:rPr>
      </w:pPr>
    </w:p>
    <w:p w:rsidR="00C82205" w:rsidRDefault="00C82205" w:rsidP="00C82205">
      <w:pPr>
        <w:pStyle w:val="a3"/>
        <w:tabs>
          <w:tab w:val="center" w:pos="284"/>
          <w:tab w:val="left" w:pos="708"/>
        </w:tabs>
        <w:ind w:left="709"/>
        <w:jc w:val="center"/>
      </w:pPr>
    </w:p>
    <w:p w:rsidR="00C82205" w:rsidRDefault="00C82205" w:rsidP="00C82205">
      <w:pPr>
        <w:rPr>
          <w:sz w:val="28"/>
          <w:szCs w:val="28"/>
          <w:lang w:eastAsia="ar-SA"/>
        </w:rPr>
        <w:sectPr w:rsidR="00C82205">
          <w:pgSz w:w="11906" w:h="16838"/>
          <w:pgMar w:top="851" w:right="707" w:bottom="709" w:left="1276" w:header="708" w:footer="708" w:gutter="0"/>
          <w:cols w:space="720"/>
        </w:sectPr>
      </w:pPr>
    </w:p>
    <w:p w:rsidR="00C82205" w:rsidRDefault="00C82205" w:rsidP="00C82205">
      <w:pPr>
        <w:pStyle w:val="a3"/>
        <w:tabs>
          <w:tab w:val="center" w:pos="284"/>
        </w:tabs>
        <w:ind w:left="4253"/>
        <w:jc w:val="center"/>
      </w:pPr>
      <w:r>
        <w:lastRenderedPageBreak/>
        <w:t>ПРИЛОЖЕНИЕ № 1</w:t>
      </w:r>
    </w:p>
    <w:p w:rsidR="00C82205" w:rsidRDefault="00C82205" w:rsidP="00C82205">
      <w:pPr>
        <w:pStyle w:val="a7"/>
        <w:ind w:left="4253"/>
        <w:rPr>
          <w:b w:val="0"/>
        </w:rPr>
      </w:pPr>
      <w:r>
        <w:rPr>
          <w:b w:val="0"/>
          <w:szCs w:val="28"/>
        </w:rPr>
        <w:t xml:space="preserve">к Порядку </w:t>
      </w:r>
      <w:r>
        <w:rPr>
          <w:b w:val="0"/>
        </w:rPr>
        <w:t xml:space="preserve">предоставления, изменения и аннулирования прав доступа к информационным системам и информационным ресурсам в </w:t>
      </w:r>
      <w:r w:rsidR="003A1A93">
        <w:rPr>
          <w:b w:val="0"/>
          <w:lang w:val="ru-RU"/>
        </w:rPr>
        <w:t>администрации Зубковского сельсовета</w:t>
      </w:r>
      <w:r>
        <w:rPr>
          <w:b w:val="0"/>
        </w:rPr>
        <w:t xml:space="preserve"> Краснозерского района Новосибирской области</w:t>
      </w:r>
    </w:p>
    <w:p w:rsidR="00C82205" w:rsidRDefault="00C82205" w:rsidP="00C82205">
      <w:pPr>
        <w:pStyle w:val="5"/>
        <w:ind w:left="6096"/>
        <w:rPr>
          <w:sz w:val="28"/>
          <w:szCs w:val="28"/>
        </w:rPr>
      </w:pPr>
    </w:p>
    <w:p w:rsidR="00C82205" w:rsidRDefault="00C82205" w:rsidP="00C82205">
      <w:pPr>
        <w:tabs>
          <w:tab w:val="center" w:pos="284"/>
        </w:tabs>
        <w:ind w:left="5387"/>
        <w:jc w:val="center"/>
        <w:rPr>
          <w:sz w:val="28"/>
          <w:szCs w:val="28"/>
        </w:rPr>
      </w:pP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Заявка на предоставление (изменение) прав доступа к </w:t>
      </w:r>
    </w:p>
    <w:p w:rsidR="00C82205" w:rsidRDefault="00C82205" w:rsidP="00C82205">
      <w:pPr>
        <w:pStyle w:val="a3"/>
        <w:tabs>
          <w:tab w:val="center" w:pos="284"/>
          <w:tab w:val="left" w:pos="708"/>
        </w:tabs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информационным системам и информационным ресурсам </w:t>
      </w:r>
      <w:r w:rsidR="003A1A93">
        <w:rPr>
          <w:szCs w:val="28"/>
          <w:lang w:val="ru-RU"/>
        </w:rPr>
        <w:t>администрации Зубковского сельсовета</w:t>
      </w:r>
      <w:r>
        <w:rPr>
          <w:szCs w:val="28"/>
        </w:rPr>
        <w:t xml:space="preserve"> Краснозерского района Новосибирской области</w:t>
      </w:r>
    </w:p>
    <w:p w:rsidR="00C82205" w:rsidRDefault="00C82205" w:rsidP="00C82205">
      <w:pPr>
        <w:pStyle w:val="a7"/>
        <w:tabs>
          <w:tab w:val="center" w:pos="284"/>
          <w:tab w:val="left" w:pos="709"/>
        </w:tabs>
        <w:ind w:firstLine="426"/>
        <w:rPr>
          <w:szCs w:val="28"/>
        </w:rPr>
      </w:pPr>
    </w:p>
    <w:tbl>
      <w:tblPr>
        <w:tblW w:w="10632" w:type="dxa"/>
        <w:tblInd w:w="-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C82205" w:rsidTr="00C82205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Структурное подразделение:</w:t>
            </w:r>
          </w:p>
        </w:tc>
      </w:tr>
      <w:tr w:rsidR="00C82205" w:rsidTr="00C82205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205" w:rsidRDefault="00C82205">
            <w:pPr>
              <w:pStyle w:val="a3"/>
              <w:tabs>
                <w:tab w:val="center" w:pos="284"/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Ф.И.О.:</w:t>
            </w:r>
          </w:p>
        </w:tc>
      </w:tr>
      <w:tr w:rsidR="00C82205" w:rsidTr="00C82205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  <w:tab w:val="left" w:pos="708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(Ф.И.О. сотрудника, которому необходимо добавить/изменить права доступа)</w:t>
            </w:r>
          </w:p>
        </w:tc>
      </w:tr>
      <w:tr w:rsidR="00C82205" w:rsidTr="00C82205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Занимаемая должность:</w:t>
            </w:r>
          </w:p>
        </w:tc>
      </w:tr>
    </w:tbl>
    <w:p w:rsidR="00C82205" w:rsidRDefault="00C82205" w:rsidP="00C82205">
      <w:pPr>
        <w:pStyle w:val="a3"/>
        <w:tabs>
          <w:tab w:val="center" w:pos="284"/>
        </w:tabs>
        <w:ind w:left="-567"/>
        <w:jc w:val="both"/>
      </w:pPr>
    </w:p>
    <w:p w:rsidR="00C82205" w:rsidRDefault="00C82205" w:rsidP="00C82205">
      <w:pPr>
        <w:pStyle w:val="a3"/>
        <w:numPr>
          <w:ilvl w:val="0"/>
          <w:numId w:val="4"/>
        </w:numPr>
        <w:tabs>
          <w:tab w:val="center" w:pos="284"/>
        </w:tabs>
        <w:ind w:left="-567" w:firstLine="0"/>
        <w:jc w:val="both"/>
      </w:pPr>
      <w:r>
        <w:t>Организовать рабочее место сотрудника и установить дополнительное программное обеспечение:</w:t>
      </w:r>
    </w:p>
    <w:p w:rsidR="00C82205" w:rsidRDefault="00C82205" w:rsidP="00C82205">
      <w:pPr>
        <w:pStyle w:val="a3"/>
        <w:tabs>
          <w:tab w:val="center" w:pos="284"/>
        </w:tabs>
        <w:ind w:left="-207"/>
        <w:jc w:val="both"/>
        <w:rPr>
          <w:color w:val="000000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6982"/>
        <w:gridCol w:w="1559"/>
        <w:gridCol w:w="1276"/>
      </w:tblGrid>
      <w:tr w:rsidR="00C82205" w:rsidTr="00C822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№ п.п.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Добавить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Аннулировать</w:t>
            </w:r>
          </w:p>
        </w:tc>
      </w:tr>
      <w:tr w:rsidR="00C82205" w:rsidTr="00C822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color w:val="000000"/>
                <w:lang w:val="ru-RU"/>
              </w:rPr>
            </w:pPr>
          </w:p>
        </w:tc>
      </w:tr>
    </w:tbl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numPr>
          <w:ilvl w:val="0"/>
          <w:numId w:val="4"/>
        </w:numPr>
        <w:tabs>
          <w:tab w:val="center" w:pos="284"/>
        </w:tabs>
        <w:ind w:left="-207"/>
        <w:jc w:val="both"/>
      </w:pPr>
      <w:r>
        <w:t>Предоставить доступ к автоматизированным системам (далее - АС):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948"/>
        <w:gridCol w:w="1559"/>
        <w:gridCol w:w="1276"/>
      </w:tblGrid>
      <w:tr w:rsidR="00C82205" w:rsidTr="00C82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№ п.п.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Добавить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Аннулировать</w:t>
            </w:r>
          </w:p>
        </w:tc>
      </w:tr>
      <w:tr w:rsidR="00C82205" w:rsidTr="00C822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5"/>
              </w:numPr>
              <w:tabs>
                <w:tab w:val="center" w:pos="284"/>
              </w:tabs>
              <w:ind w:left="360"/>
              <w:jc w:val="center"/>
              <w:rPr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</w:tr>
    </w:tbl>
    <w:p w:rsidR="00C82205" w:rsidRDefault="00C82205" w:rsidP="00C82205">
      <w:pPr>
        <w:pStyle w:val="a3"/>
        <w:tabs>
          <w:tab w:val="center" w:pos="284"/>
        </w:tabs>
        <w:ind w:left="-567"/>
        <w:jc w:val="both"/>
        <w:rPr>
          <w:color w:val="000000"/>
        </w:rPr>
      </w:pPr>
    </w:p>
    <w:p w:rsidR="00C82205" w:rsidRDefault="00C82205" w:rsidP="00C82205">
      <w:pPr>
        <w:pStyle w:val="a3"/>
        <w:numPr>
          <w:ilvl w:val="0"/>
          <w:numId w:val="4"/>
        </w:numPr>
        <w:tabs>
          <w:tab w:val="center" w:pos="284"/>
        </w:tabs>
        <w:ind w:left="-207"/>
        <w:jc w:val="both"/>
        <w:rPr>
          <w:color w:val="000000"/>
        </w:rPr>
      </w:pPr>
      <w:r>
        <w:rPr>
          <w:color w:val="000000"/>
        </w:rPr>
        <w:t>Предоставить доступ к рабочим местам в АС «____»: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840"/>
        <w:gridCol w:w="1559"/>
        <w:gridCol w:w="1276"/>
      </w:tblGrid>
      <w:tr w:rsidR="00C82205" w:rsidTr="00C82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п.п.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Рабочее место (РМ)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Добавить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Аннулировать</w:t>
            </w:r>
          </w:p>
        </w:tc>
      </w:tr>
      <w:tr w:rsidR="00C82205" w:rsidTr="00C82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6"/>
              </w:numPr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</w:tr>
    </w:tbl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numPr>
          <w:ilvl w:val="0"/>
          <w:numId w:val="4"/>
        </w:numPr>
        <w:tabs>
          <w:tab w:val="center" w:pos="284"/>
        </w:tabs>
        <w:ind w:left="-207"/>
        <w:jc w:val="both"/>
      </w:pPr>
      <w:r>
        <w:t>Включить пользователя в следующие группы в АС «____»: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840"/>
        <w:gridCol w:w="1559"/>
        <w:gridCol w:w="1276"/>
      </w:tblGrid>
      <w:tr w:rsidR="00C82205" w:rsidTr="00C82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п.п.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Добавить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center" w:pos="284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Аннулировать</w:t>
            </w:r>
          </w:p>
        </w:tc>
      </w:tr>
      <w:tr w:rsidR="00C82205" w:rsidTr="00C82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7"/>
              </w:numPr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center" w:pos="284"/>
              </w:tabs>
              <w:jc w:val="both"/>
              <w:rPr>
                <w:lang w:val="ru-RU"/>
              </w:rPr>
            </w:pPr>
          </w:p>
        </w:tc>
      </w:tr>
    </w:tbl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tabs>
          <w:tab w:val="center" w:pos="284"/>
        </w:tabs>
        <w:ind w:left="-207"/>
        <w:jc w:val="both"/>
      </w:pPr>
    </w:p>
    <w:p w:rsidR="00C82205" w:rsidRDefault="00C82205" w:rsidP="00C82205">
      <w:pPr>
        <w:pStyle w:val="a3"/>
        <w:numPr>
          <w:ilvl w:val="0"/>
          <w:numId w:val="4"/>
        </w:numPr>
        <w:tabs>
          <w:tab w:val="center" w:pos="284"/>
        </w:tabs>
        <w:ind w:left="-207"/>
        <w:jc w:val="both"/>
      </w:pPr>
      <w:r>
        <w:pict>
          <v:rect id="_x0000_s1026" style="position:absolute;left:0;text-align:left;margin-left:440.95pt;margin-top:.05pt;width:17.25pt;height:13.5pt;z-index:251658240"/>
        </w:pict>
      </w:r>
      <w:r>
        <w:t>Внести в список лиц, ответственных за обработку персональных данных</w:t>
      </w:r>
    </w:p>
    <w:tbl>
      <w:tblPr>
        <w:tblW w:w="10632" w:type="dxa"/>
        <w:tblInd w:w="-459" w:type="dxa"/>
        <w:tblLook w:val="04A0"/>
      </w:tblPr>
      <w:tblGrid>
        <w:gridCol w:w="4324"/>
        <w:gridCol w:w="3152"/>
        <w:gridCol w:w="3156"/>
      </w:tblGrid>
      <w:tr w:rsidR="00C82205" w:rsidTr="00C82205">
        <w:tc>
          <w:tcPr>
            <w:tcW w:w="4324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</w:p>
          <w:p w:rsidR="00C82205" w:rsidRDefault="003A1A93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  <w:r>
              <w:rPr>
                <w:lang w:val="ru-RU"/>
              </w:rPr>
              <w:t>Глава администрации</w:t>
            </w: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</w:p>
        </w:tc>
        <w:tc>
          <w:tcPr>
            <w:tcW w:w="3152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__________</w:t>
            </w: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«подпись»</w:t>
            </w:r>
          </w:p>
        </w:tc>
        <w:tc>
          <w:tcPr>
            <w:tcW w:w="3156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</w:t>
            </w: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>
              <w:rPr>
                <w:sz w:val="22"/>
                <w:szCs w:val="22"/>
                <w:lang w:val="ru-RU"/>
              </w:rPr>
              <w:t>Ф.И.О.</w:t>
            </w:r>
          </w:p>
        </w:tc>
      </w:tr>
    </w:tbl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82205" w:rsidRDefault="00C82205" w:rsidP="00C82205">
      <w:pPr>
        <w:tabs>
          <w:tab w:val="left" w:pos="708"/>
          <w:tab w:val="left" w:pos="1416"/>
          <w:tab w:val="left" w:pos="2124"/>
          <w:tab w:val="left" w:pos="2832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C82205" w:rsidRDefault="00C82205" w:rsidP="00C82205">
      <w:pPr>
        <w:tabs>
          <w:tab w:val="left" w:pos="708"/>
          <w:tab w:val="left" w:pos="1416"/>
          <w:tab w:val="left" w:pos="2124"/>
          <w:tab w:val="left" w:pos="2832"/>
          <w:tab w:val="left" w:pos="43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/>
    <w:p w:rsidR="00C82205" w:rsidRDefault="00C82205" w:rsidP="00C82205">
      <w:r>
        <w:br w:type="page"/>
      </w:r>
    </w:p>
    <w:p w:rsidR="00C82205" w:rsidRDefault="00C82205" w:rsidP="00C82205">
      <w:pPr>
        <w:pStyle w:val="a3"/>
        <w:tabs>
          <w:tab w:val="center" w:pos="284"/>
        </w:tabs>
        <w:ind w:left="4253"/>
        <w:jc w:val="center"/>
      </w:pPr>
      <w:r>
        <w:lastRenderedPageBreak/>
        <w:t>ПРИЛОЖЕНИЕ № 2</w:t>
      </w:r>
    </w:p>
    <w:p w:rsidR="00C82205" w:rsidRDefault="00C82205" w:rsidP="00C82205">
      <w:pPr>
        <w:pStyle w:val="a7"/>
        <w:ind w:left="4253"/>
        <w:rPr>
          <w:b w:val="0"/>
        </w:rPr>
      </w:pPr>
      <w:r>
        <w:rPr>
          <w:b w:val="0"/>
          <w:szCs w:val="28"/>
        </w:rPr>
        <w:t xml:space="preserve">к Порядку </w:t>
      </w:r>
      <w:r>
        <w:rPr>
          <w:b w:val="0"/>
        </w:rPr>
        <w:t xml:space="preserve">предоставления, изменения и аннулирования прав доступа к информационным системам и информационным ресурсам в </w:t>
      </w:r>
      <w:r w:rsidR="003A1A93">
        <w:rPr>
          <w:b w:val="0"/>
          <w:lang w:val="ru-RU"/>
        </w:rPr>
        <w:t>администрации Зубковского сельсовета</w:t>
      </w:r>
      <w:r>
        <w:rPr>
          <w:b w:val="0"/>
        </w:rPr>
        <w:t xml:space="preserve"> Краснозерского района Новосибирской области</w:t>
      </w:r>
    </w:p>
    <w:p w:rsidR="00C82205" w:rsidRDefault="00C82205" w:rsidP="00C82205">
      <w:pPr>
        <w:ind w:left="6096"/>
        <w:jc w:val="center"/>
        <w:rPr>
          <w:sz w:val="28"/>
          <w:szCs w:val="28"/>
        </w:rPr>
      </w:pPr>
    </w:p>
    <w:p w:rsidR="00C82205" w:rsidRDefault="00C82205" w:rsidP="00C82205">
      <w:pPr>
        <w:pStyle w:val="a3"/>
        <w:tabs>
          <w:tab w:val="center" w:pos="284"/>
        </w:tabs>
        <w:jc w:val="both"/>
      </w:pPr>
    </w:p>
    <w:tbl>
      <w:tblPr>
        <w:tblW w:w="0" w:type="auto"/>
        <w:tblLayout w:type="fixed"/>
        <w:tblLook w:val="04A0"/>
      </w:tblPr>
      <w:tblGrid>
        <w:gridCol w:w="4652"/>
        <w:gridCol w:w="2402"/>
        <w:gridCol w:w="2961"/>
      </w:tblGrid>
      <w:tr w:rsidR="00C82205" w:rsidTr="00C82205">
        <w:trPr>
          <w:trHeight w:val="1549"/>
        </w:trPr>
        <w:tc>
          <w:tcPr>
            <w:tcW w:w="4652" w:type="dxa"/>
          </w:tcPr>
          <w:p w:rsidR="00C82205" w:rsidRDefault="003A1A93">
            <w:pPr>
              <w:pStyle w:val="a7"/>
              <w:ind w:right="3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АДМИНИСТРАЦИЯ ЗУБКОВСКОГО СЕЛЬСОВЕТА</w:t>
            </w:r>
            <w:r w:rsidR="00C82205">
              <w:rPr>
                <w:szCs w:val="28"/>
                <w:lang w:val="ru-RU" w:eastAsia="ru-RU"/>
              </w:rPr>
              <w:t xml:space="preserve"> КРАСНОЗЕРСКОГО РАЙОНА НОВОСИБИРСКОЙ ОБЛАСТИ</w:t>
            </w:r>
          </w:p>
          <w:p w:rsidR="00C82205" w:rsidRDefault="00C82205">
            <w:pPr>
              <w:pStyle w:val="a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</w:t>
            </w:r>
            <w:r w:rsidR="003A1A93">
              <w:rPr>
                <w:bCs/>
                <w:sz w:val="22"/>
                <w:szCs w:val="22"/>
              </w:rPr>
              <w:t>Центральная д.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A1A93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3A1A93" w:rsidRDefault="003A1A93">
            <w:pPr>
              <w:pStyle w:val="a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НСО Краснозерский район </w:t>
            </w:r>
          </w:p>
          <w:p w:rsidR="00C82205" w:rsidRDefault="003A1A93">
            <w:pPr>
              <w:pStyle w:val="a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C8220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Зубково</w:t>
            </w:r>
            <w:r w:rsidR="00C82205">
              <w:rPr>
                <w:bCs/>
                <w:sz w:val="22"/>
                <w:szCs w:val="22"/>
              </w:rPr>
              <w:t>, 6329</w:t>
            </w:r>
            <w:r>
              <w:rPr>
                <w:bCs/>
                <w:sz w:val="22"/>
                <w:szCs w:val="22"/>
              </w:rPr>
              <w:t>44</w:t>
            </w:r>
            <w:r w:rsidR="00C82205">
              <w:rPr>
                <w:bCs/>
                <w:sz w:val="22"/>
                <w:szCs w:val="22"/>
              </w:rPr>
              <w:t xml:space="preserve"> </w:t>
            </w:r>
          </w:p>
          <w:p w:rsidR="00C82205" w:rsidRDefault="003A1A93">
            <w:pPr>
              <w:pStyle w:val="a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Тел.: 67-588</w:t>
            </w:r>
            <w:r w:rsidR="00C82205">
              <w:rPr>
                <w:bCs/>
                <w:sz w:val="22"/>
                <w:szCs w:val="22"/>
              </w:rPr>
              <w:t xml:space="preserve">, Факс: </w:t>
            </w:r>
            <w:r>
              <w:rPr>
                <w:bCs/>
                <w:sz w:val="22"/>
                <w:szCs w:val="22"/>
              </w:rPr>
              <w:t>67-588</w:t>
            </w:r>
          </w:p>
          <w:p w:rsidR="00C82205" w:rsidRDefault="00C82205">
            <w:pPr>
              <w:pStyle w:val="a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z</w:t>
            </w:r>
            <w:proofErr w:type="spellStart"/>
            <w:r w:rsidR="003A1A93">
              <w:rPr>
                <w:bCs/>
                <w:sz w:val="22"/>
                <w:szCs w:val="22"/>
              </w:rPr>
              <w:t>ubk</w:t>
            </w:r>
            <w:proofErr w:type="spellEnd"/>
            <w:r w:rsidR="003A1A93">
              <w:rPr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3A1A93">
              <w:rPr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bCs/>
                <w:sz w:val="22"/>
                <w:szCs w:val="22"/>
              </w:rPr>
              <w:t>@</w:t>
            </w:r>
            <w:proofErr w:type="spellStart"/>
            <w:r w:rsidR="003A1A93">
              <w:rPr>
                <w:bCs/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ru</w:t>
            </w:r>
          </w:p>
          <w:p w:rsidR="00C82205" w:rsidRDefault="00C82205">
            <w:pPr>
              <w:pStyle w:val="a7"/>
              <w:ind w:right="376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>№</w:t>
            </w:r>
            <w:proofErr w:type="spellStart"/>
            <w:r>
              <w:rPr>
                <w:b w:val="0"/>
                <w:szCs w:val="28"/>
                <w:lang w:val="ru-RU" w:eastAsia="ru-RU"/>
              </w:rPr>
              <w:t>_________от</w:t>
            </w:r>
            <w:proofErr w:type="spellEnd"/>
            <w:r>
              <w:rPr>
                <w:b w:val="0"/>
                <w:szCs w:val="28"/>
                <w:lang w:val="ru-RU" w:eastAsia="ru-RU"/>
              </w:rPr>
              <w:t>___________</w:t>
            </w:r>
          </w:p>
          <w:p w:rsidR="00C82205" w:rsidRDefault="00C82205">
            <w:pPr>
              <w:pStyle w:val="1"/>
              <w:ind w:right="376"/>
              <w:rPr>
                <w:b/>
                <w:bCs/>
                <w:lang w:val="ru-RU" w:eastAsia="ru-RU"/>
              </w:rPr>
            </w:pPr>
          </w:p>
        </w:tc>
        <w:tc>
          <w:tcPr>
            <w:tcW w:w="2402" w:type="dxa"/>
            <w:vMerge w:val="restart"/>
          </w:tcPr>
          <w:p w:rsidR="00C82205" w:rsidRDefault="00C82205">
            <w:pPr>
              <w:ind w:right="376"/>
              <w:jc w:val="both"/>
              <w:rPr>
                <w:sz w:val="28"/>
                <w:szCs w:val="28"/>
              </w:rPr>
            </w:pPr>
          </w:p>
        </w:tc>
        <w:tc>
          <w:tcPr>
            <w:tcW w:w="2961" w:type="dxa"/>
            <w:vMerge w:val="restart"/>
            <w:hideMark/>
          </w:tcPr>
          <w:p w:rsidR="00C82205" w:rsidRDefault="00C82205">
            <w:pPr>
              <w:rPr>
                <w:sz w:val="28"/>
                <w:szCs w:val="28"/>
              </w:rPr>
            </w:pPr>
            <w:r w:rsidRPr="003A1A93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Обслуживающая организация</w:t>
            </w:r>
            <w:r w:rsidRPr="003A1A93">
              <w:rPr>
                <w:sz w:val="28"/>
                <w:szCs w:val="28"/>
              </w:rPr>
              <w:t>&gt;</w:t>
            </w:r>
          </w:p>
        </w:tc>
      </w:tr>
      <w:tr w:rsidR="00C82205" w:rsidTr="00C82205">
        <w:trPr>
          <w:trHeight w:val="375"/>
        </w:trPr>
        <w:tc>
          <w:tcPr>
            <w:tcW w:w="4652" w:type="dxa"/>
          </w:tcPr>
          <w:p w:rsidR="00C82205" w:rsidRDefault="00C82205">
            <w:pPr>
              <w:pStyle w:val="a7"/>
              <w:ind w:right="376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02" w:type="dxa"/>
            <w:vMerge/>
            <w:vAlign w:val="center"/>
            <w:hideMark/>
          </w:tcPr>
          <w:p w:rsidR="00C82205" w:rsidRDefault="00C82205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  <w:hideMark/>
          </w:tcPr>
          <w:p w:rsidR="00C82205" w:rsidRDefault="00C82205">
            <w:pPr>
              <w:rPr>
                <w:sz w:val="28"/>
                <w:szCs w:val="28"/>
              </w:rPr>
            </w:pPr>
          </w:p>
        </w:tc>
      </w:tr>
    </w:tbl>
    <w:p w:rsidR="00C82205" w:rsidRDefault="00C82205" w:rsidP="00C82205">
      <w:pPr>
        <w:pStyle w:val="a3"/>
        <w:tabs>
          <w:tab w:val="center" w:pos="284"/>
          <w:tab w:val="left" w:pos="708"/>
        </w:tabs>
        <w:jc w:val="both"/>
      </w:pPr>
    </w:p>
    <w:p w:rsidR="00C82205" w:rsidRDefault="00C82205" w:rsidP="00C82205">
      <w:pPr>
        <w:rPr>
          <w:lang w:eastAsia="ar-SA"/>
        </w:rPr>
      </w:pPr>
    </w:p>
    <w:p w:rsidR="00C82205" w:rsidRDefault="00C82205" w:rsidP="00C82205">
      <w:pPr>
        <w:pStyle w:val="a3"/>
        <w:tabs>
          <w:tab w:val="center" w:pos="284"/>
        </w:tabs>
        <w:ind w:firstLine="708"/>
        <w:jc w:val="both"/>
      </w:pPr>
    </w:p>
    <w:p w:rsidR="00C82205" w:rsidRDefault="00C82205" w:rsidP="00C82205">
      <w:pPr>
        <w:pStyle w:val="a3"/>
        <w:tabs>
          <w:tab w:val="center" w:pos="284"/>
        </w:tabs>
        <w:ind w:firstLine="708"/>
        <w:jc w:val="both"/>
      </w:pPr>
    </w:p>
    <w:p w:rsidR="00C82205" w:rsidRDefault="00C82205" w:rsidP="00C82205">
      <w:pPr>
        <w:pStyle w:val="a3"/>
        <w:tabs>
          <w:tab w:val="center" w:pos="284"/>
        </w:tabs>
        <w:ind w:firstLine="708"/>
        <w:jc w:val="both"/>
      </w:pPr>
      <w:r>
        <w:t>Прошу организовать аннулирование всех предоставленных</w:t>
      </w:r>
      <w:r>
        <w:rPr>
          <w:sz w:val="20"/>
          <w:szCs w:val="20"/>
        </w:rPr>
        <w:tab/>
      </w:r>
      <w:r>
        <w:t>________________________________________________________________________________________________________________________________________</w:t>
      </w:r>
    </w:p>
    <w:p w:rsidR="00C82205" w:rsidRDefault="00C82205" w:rsidP="00C82205">
      <w:pPr>
        <w:pStyle w:val="a3"/>
        <w:tabs>
          <w:tab w:val="center" w:pos="284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(должность сотрудника, ФИО)</w:t>
      </w:r>
    </w:p>
    <w:p w:rsidR="00C82205" w:rsidRDefault="00C82205" w:rsidP="003A1A93">
      <w:pPr>
        <w:pStyle w:val="a3"/>
        <w:tabs>
          <w:tab w:val="center" w:pos="284"/>
        </w:tabs>
        <w:jc w:val="both"/>
      </w:pPr>
      <w:r>
        <w:t>прав доступа к информационным систем</w:t>
      </w:r>
      <w:r w:rsidR="003A1A93">
        <w:t xml:space="preserve">ам и информационным ресурсам в </w:t>
      </w:r>
      <w:r w:rsidR="003A1A93" w:rsidRPr="003A1A93">
        <w:rPr>
          <w:lang w:val="ru-RU"/>
        </w:rPr>
        <w:t>администрации Зубковского сельсовета</w:t>
      </w:r>
      <w:r>
        <w:t xml:space="preserve"> Краснозерского района Новосибирской области. Дата увольнения сотрудника: «__»</w:t>
      </w:r>
      <w:proofErr w:type="spellStart"/>
      <w:r>
        <w:t>________г</w:t>
      </w:r>
      <w:proofErr w:type="spellEnd"/>
      <w:r>
        <w:t xml:space="preserve">. </w:t>
      </w:r>
      <w:r>
        <w:rPr>
          <w:i/>
        </w:rPr>
        <w:t>(В случае необходимости сохранения данных сотрудника, содержащихся в электронной почте, файлах на жестком диске, иных данных сотрудника, содержащихся в информационных системах,</w:t>
      </w:r>
      <w:r>
        <w:t xml:space="preserve"> </w:t>
      </w:r>
      <w:r>
        <w:rPr>
          <w:i/>
        </w:rPr>
        <w:t>указать перечень необходимых данных и путь сохранения)</w:t>
      </w:r>
      <w:r>
        <w:t>.</w:t>
      </w:r>
    </w:p>
    <w:tbl>
      <w:tblPr>
        <w:tblW w:w="0" w:type="auto"/>
        <w:tblLook w:val="04A0"/>
      </w:tblPr>
      <w:tblGrid>
        <w:gridCol w:w="3427"/>
        <w:gridCol w:w="2446"/>
        <w:gridCol w:w="3698"/>
      </w:tblGrid>
      <w:tr w:rsidR="00C82205" w:rsidTr="00C82205">
        <w:tc>
          <w:tcPr>
            <w:tcW w:w="3595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</w:p>
        </w:tc>
        <w:tc>
          <w:tcPr>
            <w:tcW w:w="2548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96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82205" w:rsidTr="00C82205">
        <w:tc>
          <w:tcPr>
            <w:tcW w:w="3595" w:type="dxa"/>
            <w:hideMark/>
          </w:tcPr>
          <w:p w:rsidR="00C82205" w:rsidRDefault="003A1A93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rPr>
                <w:lang w:val="ru-RU"/>
              </w:rPr>
            </w:pPr>
            <w:r>
              <w:rPr>
                <w:lang w:val="ru-RU"/>
              </w:rPr>
              <w:t>Глава администрации Зубковского сельсовета</w:t>
            </w:r>
          </w:p>
        </w:tc>
        <w:tc>
          <w:tcPr>
            <w:tcW w:w="2548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__________</w:t>
            </w: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«подпись»</w:t>
            </w:r>
          </w:p>
        </w:tc>
        <w:tc>
          <w:tcPr>
            <w:tcW w:w="3996" w:type="dxa"/>
          </w:tcPr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lang w:val="ru-RU"/>
              </w:rPr>
            </w:pPr>
          </w:p>
          <w:p w:rsidR="00C82205" w:rsidRDefault="003A1A93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Никулин С.И.</w:t>
            </w:r>
          </w:p>
          <w:p w:rsidR="00C82205" w:rsidRDefault="00C82205">
            <w:pPr>
              <w:pStyle w:val="a3"/>
              <w:tabs>
                <w:tab w:val="clear" w:pos="4153"/>
                <w:tab w:val="clear" w:pos="8306"/>
                <w:tab w:val="center" w:pos="284"/>
                <w:tab w:val="right" w:pos="9781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>
              <w:rPr>
                <w:sz w:val="20"/>
                <w:szCs w:val="20"/>
                <w:lang w:val="ru-RU"/>
              </w:rPr>
              <w:t>Ф.И.О.</w:t>
            </w:r>
          </w:p>
        </w:tc>
      </w:tr>
    </w:tbl>
    <w:p w:rsidR="00C82205" w:rsidRDefault="00C82205" w:rsidP="00C82205">
      <w:pPr>
        <w:rPr>
          <w:lang w:eastAsia="ar-SA"/>
        </w:rPr>
      </w:pPr>
      <w:r>
        <w:rPr>
          <w:lang w:eastAsia="ar-SA"/>
        </w:rPr>
        <w:br w:type="page"/>
      </w:r>
    </w:p>
    <w:p w:rsidR="00C82205" w:rsidRDefault="00C82205" w:rsidP="00C82205">
      <w:pPr>
        <w:pStyle w:val="a3"/>
        <w:tabs>
          <w:tab w:val="left" w:pos="708"/>
        </w:tabs>
        <w:jc w:val="center"/>
      </w:pPr>
      <w:r>
        <w:lastRenderedPageBreak/>
        <w:t>ЛИСТ ОЗНАКОМЛЕНИЯ</w:t>
      </w:r>
    </w:p>
    <w:p w:rsidR="00C82205" w:rsidRPr="003A1A93" w:rsidRDefault="00C82205" w:rsidP="00C82205">
      <w:pPr>
        <w:pStyle w:val="a3"/>
        <w:tabs>
          <w:tab w:val="left" w:pos="708"/>
        </w:tabs>
        <w:jc w:val="center"/>
        <w:rPr>
          <w:lang w:val="ru-RU"/>
        </w:rPr>
      </w:pPr>
      <w:r>
        <w:t>с п</w:t>
      </w:r>
      <w:r w:rsidR="003A1A93">
        <w:rPr>
          <w:lang w:val="ru-RU"/>
        </w:rPr>
        <w:t>остановлением</w:t>
      </w:r>
    </w:p>
    <w:p w:rsidR="00C82205" w:rsidRDefault="00C82205" w:rsidP="00C82205">
      <w:pPr>
        <w:pStyle w:val="a3"/>
        <w:tabs>
          <w:tab w:val="left" w:pos="708"/>
        </w:tabs>
        <w:jc w:val="both"/>
      </w:pPr>
    </w:p>
    <w:p w:rsidR="00C82205" w:rsidRPr="003A1A93" w:rsidRDefault="00C82205" w:rsidP="00C82205">
      <w:pPr>
        <w:pStyle w:val="a3"/>
        <w:tabs>
          <w:tab w:val="left" w:pos="708"/>
        </w:tabs>
        <w:jc w:val="both"/>
        <w:rPr>
          <w:lang w:val="ru-RU"/>
        </w:rPr>
      </w:pPr>
      <w:r>
        <w:t>Дата начала ознакомления:  ___._________.201</w:t>
      </w:r>
      <w:r w:rsidR="003A1A93">
        <w:rPr>
          <w:lang w:val="ru-RU"/>
        </w:rPr>
        <w:t>5</w:t>
      </w:r>
    </w:p>
    <w:p w:rsidR="00C82205" w:rsidRDefault="00C82205" w:rsidP="00C82205">
      <w:pPr>
        <w:pStyle w:val="a3"/>
        <w:tabs>
          <w:tab w:val="left" w:pos="708"/>
        </w:tabs>
        <w:jc w:val="both"/>
      </w:pPr>
    </w:p>
    <w:p w:rsidR="00C82205" w:rsidRDefault="00C82205" w:rsidP="00C82205">
      <w:pPr>
        <w:pStyle w:val="a7"/>
        <w:tabs>
          <w:tab w:val="left" w:pos="709"/>
        </w:tabs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3A1A93">
        <w:rPr>
          <w:b w:val="0"/>
          <w:szCs w:val="28"/>
          <w:lang w:val="ru-RU"/>
        </w:rPr>
        <w:t>остановление</w:t>
      </w:r>
      <w:r w:rsidR="003A1A93">
        <w:rPr>
          <w:b w:val="0"/>
          <w:szCs w:val="28"/>
        </w:rPr>
        <w:t xml:space="preserve"> от </w:t>
      </w:r>
      <w:r w:rsidR="003A1A93">
        <w:rPr>
          <w:b w:val="0"/>
          <w:szCs w:val="28"/>
          <w:lang w:val="ru-RU"/>
        </w:rPr>
        <w:t>15</w:t>
      </w:r>
      <w:r w:rsidR="003A1A93">
        <w:rPr>
          <w:b w:val="0"/>
          <w:szCs w:val="28"/>
        </w:rPr>
        <w:t>.</w:t>
      </w:r>
      <w:r w:rsidR="003A1A93">
        <w:rPr>
          <w:b w:val="0"/>
          <w:szCs w:val="28"/>
          <w:lang w:val="ru-RU"/>
        </w:rPr>
        <w:t>05</w:t>
      </w:r>
      <w:r>
        <w:rPr>
          <w:b w:val="0"/>
          <w:szCs w:val="28"/>
        </w:rPr>
        <w:t>.201</w:t>
      </w:r>
      <w:r w:rsidR="003A1A93">
        <w:rPr>
          <w:b w:val="0"/>
          <w:szCs w:val="28"/>
          <w:lang w:val="ru-RU"/>
        </w:rPr>
        <w:t>5</w:t>
      </w:r>
      <w:r w:rsidR="003A1A93">
        <w:rPr>
          <w:b w:val="0"/>
          <w:szCs w:val="28"/>
        </w:rPr>
        <w:t xml:space="preserve"> №</w:t>
      </w:r>
      <w:r w:rsidR="003A1A93">
        <w:rPr>
          <w:b w:val="0"/>
          <w:szCs w:val="28"/>
          <w:lang w:val="ru-RU"/>
        </w:rPr>
        <w:t xml:space="preserve"> 34</w:t>
      </w:r>
      <w:r>
        <w:rPr>
          <w:b w:val="0"/>
          <w:szCs w:val="28"/>
        </w:rPr>
        <w:t xml:space="preserve"> «</w:t>
      </w:r>
      <w:r>
        <w:rPr>
          <w:b w:val="0"/>
          <w:iCs/>
          <w:szCs w:val="28"/>
        </w:rPr>
        <w:t xml:space="preserve">Об утверждении Порядка </w:t>
      </w:r>
      <w:r>
        <w:rPr>
          <w:b w:val="0"/>
        </w:rPr>
        <w:t>предоставления, изменения и аннулирования прав доступа к информационным систе</w:t>
      </w:r>
      <w:r w:rsidR="003A1A93">
        <w:rPr>
          <w:b w:val="0"/>
        </w:rPr>
        <w:t xml:space="preserve">мам и информационным ресурсам  </w:t>
      </w:r>
      <w:r w:rsidR="003A1A93">
        <w:rPr>
          <w:b w:val="0"/>
          <w:lang w:val="ru-RU"/>
        </w:rPr>
        <w:t>администрации Зубковского сельсовета</w:t>
      </w:r>
      <w:r>
        <w:rPr>
          <w:b w:val="0"/>
        </w:rPr>
        <w:t xml:space="preserve"> Краснозерского района Новосибирской области</w:t>
      </w:r>
      <w:r>
        <w:rPr>
          <w:b w:val="0"/>
          <w:szCs w:val="28"/>
        </w:rPr>
        <w:t>»</w:t>
      </w:r>
    </w:p>
    <w:p w:rsidR="00C82205" w:rsidRDefault="00C82205" w:rsidP="00C82205">
      <w:pPr>
        <w:pStyle w:val="a3"/>
        <w:tabs>
          <w:tab w:val="left" w:pos="708"/>
        </w:tabs>
        <w:jc w:val="both"/>
      </w:pPr>
    </w:p>
    <w:p w:rsidR="00C82205" w:rsidRDefault="00C82205" w:rsidP="00C82205">
      <w:pPr>
        <w:pStyle w:val="a3"/>
        <w:tabs>
          <w:tab w:val="left" w:pos="708"/>
        </w:tabs>
        <w:jc w:val="both"/>
      </w:pPr>
    </w:p>
    <w:p w:rsidR="00C82205" w:rsidRDefault="00C82205" w:rsidP="00C82205">
      <w:pPr>
        <w:pStyle w:val="a3"/>
        <w:tabs>
          <w:tab w:val="left" w:pos="70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87"/>
        <w:gridCol w:w="2863"/>
        <w:gridCol w:w="4295"/>
      </w:tblGrid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Дата ознакомления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Ф.И.О.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Личная роспись</w:t>
            </w: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  <w:tr w:rsidR="00C82205" w:rsidTr="00C822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D76C9E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uppressAutoHyphens w:val="0"/>
              <w:ind w:left="360"/>
              <w:jc w:val="both"/>
              <w:rPr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>
            <w:pPr>
              <w:pStyle w:val="a3"/>
              <w:tabs>
                <w:tab w:val="left" w:pos="708"/>
              </w:tabs>
              <w:jc w:val="both"/>
              <w:rPr>
                <w:lang w:val="ru-RU"/>
              </w:rPr>
            </w:pPr>
          </w:p>
        </w:tc>
      </w:tr>
    </w:tbl>
    <w:p w:rsidR="00C82205" w:rsidRDefault="00C82205" w:rsidP="00C82205">
      <w:pPr>
        <w:rPr>
          <w:lang w:eastAsia="ar-SA"/>
        </w:rPr>
      </w:pPr>
    </w:p>
    <w:p w:rsidR="00AF6393" w:rsidRDefault="00AF6393"/>
    <w:sectPr w:rsidR="00AF6393" w:rsidSect="00A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44F"/>
    <w:multiLevelType w:val="hybridMultilevel"/>
    <w:tmpl w:val="30B4CA20"/>
    <w:lvl w:ilvl="0" w:tplc="1248BF9A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6368F"/>
    <w:multiLevelType w:val="hybridMultilevel"/>
    <w:tmpl w:val="1A629BD6"/>
    <w:lvl w:ilvl="0" w:tplc="1248BF9A">
      <w:start w:val="1"/>
      <w:numFmt w:val="decimal"/>
      <w:lvlText w:val="%1"/>
      <w:lvlJc w:val="center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53650"/>
    <w:multiLevelType w:val="hybridMultilevel"/>
    <w:tmpl w:val="E78449C6"/>
    <w:lvl w:ilvl="0" w:tplc="9514CBCC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3B96"/>
    <w:multiLevelType w:val="hybridMultilevel"/>
    <w:tmpl w:val="30B4CA20"/>
    <w:lvl w:ilvl="0" w:tplc="1248BF9A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A6049"/>
    <w:multiLevelType w:val="hybridMultilevel"/>
    <w:tmpl w:val="1A74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D7952"/>
    <w:multiLevelType w:val="multilevel"/>
    <w:tmpl w:val="4B8CB4A8"/>
    <w:lvl w:ilvl="0">
      <w:start w:val="1"/>
      <w:numFmt w:val="decimal"/>
      <w:suff w:val="space"/>
      <w:lvlText w:val="%1."/>
      <w:lvlJc w:val="left"/>
      <w:pPr>
        <w:ind w:left="1065" w:hanging="360"/>
      </w:pPr>
    </w:lvl>
    <w:lvl w:ilvl="1">
      <w:start w:val="1"/>
      <w:numFmt w:val="decimal"/>
      <w:isLgl/>
      <w:suff w:val="space"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6">
    <w:nsid w:val="596F348D"/>
    <w:multiLevelType w:val="hybridMultilevel"/>
    <w:tmpl w:val="2C9222C0"/>
    <w:lvl w:ilvl="0" w:tplc="86EECC1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E3DDF"/>
    <w:multiLevelType w:val="multilevel"/>
    <w:tmpl w:val="C78E102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2.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suff w:val="space"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05"/>
    <w:rsid w:val="003A1A93"/>
    <w:rsid w:val="00AF6393"/>
    <w:rsid w:val="00B8600C"/>
    <w:rsid w:val="00C82205"/>
    <w:rsid w:val="00FC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205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205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header"/>
    <w:basedOn w:val="a"/>
    <w:link w:val="a4"/>
    <w:unhideWhenUsed/>
    <w:rsid w:val="00C82205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C8220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C82205"/>
    <w:pPr>
      <w:jc w:val="center"/>
    </w:pPr>
    <w:rPr>
      <w:b/>
      <w:szCs w:val="20"/>
      <w:lang/>
    </w:rPr>
  </w:style>
  <w:style w:type="character" w:customStyle="1" w:styleId="a6">
    <w:name w:val="Название Знак"/>
    <w:basedOn w:val="a0"/>
    <w:link w:val="a5"/>
    <w:rsid w:val="00C82205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7">
    <w:name w:val="Body Text"/>
    <w:basedOn w:val="a"/>
    <w:link w:val="a8"/>
    <w:unhideWhenUsed/>
    <w:rsid w:val="00C82205"/>
    <w:pPr>
      <w:jc w:val="center"/>
    </w:pPr>
    <w:rPr>
      <w:b/>
      <w:bCs/>
      <w:sz w:val="28"/>
      <w:lang/>
    </w:rPr>
  </w:style>
  <w:style w:type="character" w:customStyle="1" w:styleId="a8">
    <w:name w:val="Основной текст Знак"/>
    <w:basedOn w:val="a0"/>
    <w:link w:val="a7"/>
    <w:rsid w:val="00C82205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9">
    <w:name w:val="Body Text Indent"/>
    <w:basedOn w:val="a"/>
    <w:link w:val="aa"/>
    <w:semiHidden/>
    <w:unhideWhenUsed/>
    <w:rsid w:val="00C82205"/>
    <w:pPr>
      <w:ind w:left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C82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82205"/>
    <w:pPr>
      <w:ind w:left="720"/>
      <w:contextualSpacing/>
    </w:pPr>
  </w:style>
  <w:style w:type="paragraph" w:customStyle="1" w:styleId="5">
    <w:name w:val="заголовок 5"/>
    <w:basedOn w:val="a"/>
    <w:next w:val="a"/>
    <w:rsid w:val="00C82205"/>
    <w:pPr>
      <w:keepNext/>
      <w:jc w:val="center"/>
      <w:outlineLvl w:val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2015-05-20T09:47:00Z</dcterms:created>
  <dcterms:modified xsi:type="dcterms:W3CDTF">2015-05-20T10:19:00Z</dcterms:modified>
</cp:coreProperties>
</file>